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4D25" w:rsidRDefault="00BF4D25" w:rsidP="006D40E3">
      <w:pPr>
        <w:jc w:val="center"/>
        <w:rPr>
          <w:rFonts w:ascii="Arial" w:hAnsi="Arial" w:cs="Arial"/>
          <w:sz w:val="20"/>
          <w:szCs w:val="20"/>
          <w:u w:val="single"/>
        </w:rPr>
      </w:pPr>
    </w:p>
    <w:p w:rsidR="006D40E3" w:rsidRPr="006D40E3" w:rsidRDefault="006D40E3" w:rsidP="006D40E3">
      <w:pPr>
        <w:jc w:val="center"/>
        <w:rPr>
          <w:rFonts w:ascii="Arial" w:hAnsi="Arial" w:cs="Arial"/>
          <w:sz w:val="20"/>
          <w:szCs w:val="20"/>
          <w:u w:val="single"/>
        </w:rPr>
      </w:pPr>
      <w:r w:rsidRPr="006D40E3">
        <w:rPr>
          <w:rFonts w:ascii="Arial" w:hAnsi="Arial" w:cs="Arial"/>
          <w:sz w:val="20"/>
          <w:szCs w:val="20"/>
          <w:u w:val="single"/>
        </w:rPr>
        <w:t>CONTENT</w:t>
      </w:r>
    </w:p>
    <w:p w:rsidR="006D40E3" w:rsidRPr="006D40E3" w:rsidRDefault="006D40E3" w:rsidP="006D40E3">
      <w:pPr>
        <w:jc w:val="cente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70"/>
        <w:gridCol w:w="1890"/>
      </w:tblGrid>
      <w:tr w:rsidR="006D40E3" w:rsidRPr="006D40E3">
        <w:tc>
          <w:tcPr>
            <w:tcW w:w="72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SL NO</w:t>
            </w:r>
          </w:p>
        </w:tc>
        <w:tc>
          <w:tcPr>
            <w:tcW w:w="657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DESCRIPTION</w:t>
            </w:r>
          </w:p>
        </w:tc>
        <w:tc>
          <w:tcPr>
            <w:tcW w:w="1890" w:type="dxa"/>
          </w:tcPr>
          <w:p w:rsidR="006D40E3" w:rsidRPr="006D40E3" w:rsidRDefault="006D40E3" w:rsidP="00707867">
            <w:pPr>
              <w:jc w:val="center"/>
              <w:rPr>
                <w:rFonts w:ascii="Arial" w:hAnsi="Arial" w:cs="Arial"/>
                <w:sz w:val="20"/>
                <w:szCs w:val="20"/>
              </w:rPr>
            </w:pPr>
            <w:r w:rsidRPr="006D40E3">
              <w:rPr>
                <w:rFonts w:ascii="Arial" w:hAnsi="Arial" w:cs="Arial"/>
                <w:sz w:val="20"/>
                <w:szCs w:val="20"/>
              </w:rPr>
              <w:t>PAGE NO</w:t>
            </w: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01</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 - </w:t>
            </w:r>
            <w:r w:rsidR="008E68AB" w:rsidRPr="006D40E3">
              <w:rPr>
                <w:rFonts w:ascii="Arial" w:hAnsi="Arial" w:cs="Arial"/>
                <w:sz w:val="20"/>
                <w:szCs w:val="20"/>
              </w:rPr>
              <w:t>GENERAL CONDITIONS OF CONTRACT</w:t>
            </w:r>
          </w:p>
        </w:tc>
        <w:tc>
          <w:tcPr>
            <w:tcW w:w="1890" w:type="dxa"/>
          </w:tcPr>
          <w:p w:rsidR="006D40E3" w:rsidRPr="006D40E3" w:rsidRDefault="006D40E3" w:rsidP="00707867">
            <w:pPr>
              <w:jc w:val="center"/>
              <w:rPr>
                <w:rFonts w:ascii="Arial" w:hAnsi="Arial" w:cs="Arial"/>
                <w:sz w:val="20"/>
                <w:szCs w:val="20"/>
              </w:rPr>
            </w:pPr>
          </w:p>
          <w:p w:rsidR="006D40E3" w:rsidRPr="006D40E3" w:rsidRDefault="007B43A3" w:rsidP="00707867">
            <w:pPr>
              <w:jc w:val="center"/>
              <w:rPr>
                <w:rFonts w:ascii="Arial" w:hAnsi="Arial" w:cs="Arial"/>
                <w:sz w:val="20"/>
                <w:szCs w:val="20"/>
              </w:rPr>
            </w:pPr>
            <w:r>
              <w:rPr>
                <w:rFonts w:ascii="Arial" w:hAnsi="Arial" w:cs="Arial"/>
                <w:sz w:val="20"/>
                <w:szCs w:val="20"/>
              </w:rPr>
              <w:t xml:space="preserve">02 - </w:t>
            </w:r>
            <w:r w:rsidR="00FA576F">
              <w:rPr>
                <w:rFonts w:ascii="Arial" w:hAnsi="Arial" w:cs="Arial"/>
                <w:sz w:val="20"/>
                <w:szCs w:val="20"/>
              </w:rPr>
              <w:t>1</w:t>
            </w:r>
            <w:r w:rsidR="00322DA6">
              <w:rPr>
                <w:rFonts w:ascii="Arial" w:hAnsi="Arial" w:cs="Arial"/>
                <w:sz w:val="20"/>
                <w:szCs w:val="20"/>
              </w:rPr>
              <w:t>6</w:t>
            </w:r>
          </w:p>
          <w:p w:rsidR="006D40E3" w:rsidRPr="006D40E3" w:rsidRDefault="006D40E3" w:rsidP="00707867">
            <w:pPr>
              <w:jc w:val="center"/>
              <w:rPr>
                <w:rFonts w:ascii="Arial" w:hAnsi="Arial" w:cs="Arial"/>
                <w:sz w:val="20"/>
                <w:szCs w:val="20"/>
              </w:rPr>
            </w:pPr>
          </w:p>
        </w:tc>
      </w:tr>
      <w:tr w:rsidR="006D40E3" w:rsidRPr="006D40E3">
        <w:tc>
          <w:tcPr>
            <w:tcW w:w="720" w:type="dxa"/>
          </w:tcPr>
          <w:p w:rsidR="006D40E3" w:rsidRPr="006D40E3" w:rsidRDefault="006D40E3" w:rsidP="00707867">
            <w:pPr>
              <w:jc w:val="center"/>
              <w:rPr>
                <w:rFonts w:ascii="Arial" w:hAnsi="Arial" w:cs="Arial"/>
                <w:sz w:val="20"/>
                <w:szCs w:val="20"/>
              </w:rPr>
            </w:pPr>
          </w:p>
          <w:p w:rsidR="006D40E3" w:rsidRPr="006D40E3" w:rsidRDefault="006D40E3" w:rsidP="00707867">
            <w:pPr>
              <w:jc w:val="center"/>
              <w:rPr>
                <w:rFonts w:ascii="Arial" w:hAnsi="Arial" w:cs="Arial"/>
                <w:sz w:val="20"/>
                <w:szCs w:val="20"/>
              </w:rPr>
            </w:pPr>
            <w:r w:rsidRPr="006D40E3">
              <w:rPr>
                <w:rFonts w:ascii="Arial" w:hAnsi="Arial" w:cs="Arial"/>
                <w:sz w:val="20"/>
                <w:szCs w:val="20"/>
              </w:rPr>
              <w:t>02</w:t>
            </w:r>
          </w:p>
        </w:tc>
        <w:tc>
          <w:tcPr>
            <w:tcW w:w="6570" w:type="dxa"/>
          </w:tcPr>
          <w:p w:rsidR="006D40E3" w:rsidRPr="006D40E3" w:rsidRDefault="006D40E3" w:rsidP="00707867">
            <w:pPr>
              <w:jc w:val="both"/>
              <w:rPr>
                <w:rFonts w:ascii="Arial" w:hAnsi="Arial" w:cs="Arial"/>
                <w:sz w:val="20"/>
                <w:szCs w:val="20"/>
              </w:rPr>
            </w:pPr>
          </w:p>
          <w:p w:rsidR="006D40E3" w:rsidRPr="006D40E3" w:rsidRDefault="003A64F0" w:rsidP="008E68AB">
            <w:pPr>
              <w:jc w:val="both"/>
              <w:rPr>
                <w:rFonts w:ascii="Arial" w:hAnsi="Arial" w:cs="Arial"/>
                <w:sz w:val="20"/>
                <w:szCs w:val="20"/>
              </w:rPr>
            </w:pPr>
            <w:r>
              <w:rPr>
                <w:rFonts w:ascii="Arial" w:hAnsi="Arial" w:cs="Arial"/>
                <w:sz w:val="20"/>
                <w:szCs w:val="20"/>
              </w:rPr>
              <w:t xml:space="preserve">PART-II - </w:t>
            </w:r>
            <w:r w:rsidR="008E68AB">
              <w:rPr>
                <w:rFonts w:ascii="Arial" w:hAnsi="Arial" w:cs="Arial"/>
                <w:sz w:val="20"/>
                <w:szCs w:val="20"/>
              </w:rPr>
              <w:t xml:space="preserve"> </w:t>
            </w:r>
            <w:r w:rsidR="008E68AB" w:rsidRPr="006D40E3">
              <w:rPr>
                <w:rFonts w:ascii="Arial" w:hAnsi="Arial" w:cs="Arial"/>
                <w:sz w:val="20"/>
                <w:szCs w:val="20"/>
              </w:rPr>
              <w:t xml:space="preserve">INSTRUCTION TO </w:t>
            </w:r>
            <w:r w:rsidR="008E68AB">
              <w:rPr>
                <w:rFonts w:ascii="Arial" w:hAnsi="Arial" w:cs="Arial"/>
                <w:sz w:val="20"/>
                <w:szCs w:val="20"/>
              </w:rPr>
              <w:t>BIDDER</w:t>
            </w:r>
          </w:p>
        </w:tc>
        <w:tc>
          <w:tcPr>
            <w:tcW w:w="1890" w:type="dxa"/>
          </w:tcPr>
          <w:p w:rsidR="006D40E3" w:rsidRPr="006D40E3" w:rsidRDefault="006D40E3" w:rsidP="00707867">
            <w:pPr>
              <w:jc w:val="center"/>
              <w:rPr>
                <w:rFonts w:ascii="Arial" w:hAnsi="Arial" w:cs="Arial"/>
                <w:sz w:val="20"/>
                <w:szCs w:val="20"/>
              </w:rPr>
            </w:pPr>
          </w:p>
          <w:p w:rsidR="006D40E3" w:rsidRPr="006D40E3" w:rsidRDefault="00FA576F" w:rsidP="00707867">
            <w:pPr>
              <w:jc w:val="center"/>
              <w:rPr>
                <w:rFonts w:ascii="Arial" w:hAnsi="Arial" w:cs="Arial"/>
                <w:sz w:val="20"/>
                <w:szCs w:val="20"/>
              </w:rPr>
            </w:pPr>
            <w:r>
              <w:rPr>
                <w:rFonts w:ascii="Arial" w:hAnsi="Arial" w:cs="Arial"/>
                <w:sz w:val="20"/>
                <w:szCs w:val="20"/>
              </w:rPr>
              <w:t>1</w:t>
            </w:r>
            <w:r w:rsidR="00322DA6">
              <w:rPr>
                <w:rFonts w:ascii="Arial" w:hAnsi="Arial" w:cs="Arial"/>
                <w:sz w:val="20"/>
                <w:szCs w:val="20"/>
              </w:rPr>
              <w:t>7</w:t>
            </w:r>
            <w:r w:rsidR="00CA772A">
              <w:rPr>
                <w:rFonts w:ascii="Arial" w:hAnsi="Arial" w:cs="Arial"/>
                <w:sz w:val="20"/>
                <w:szCs w:val="20"/>
              </w:rPr>
              <w:t xml:space="preserve"> - </w:t>
            </w:r>
            <w:r w:rsidR="007C1663">
              <w:rPr>
                <w:rFonts w:ascii="Arial" w:hAnsi="Arial" w:cs="Arial"/>
                <w:sz w:val="20"/>
                <w:szCs w:val="20"/>
              </w:rPr>
              <w:t>20</w:t>
            </w:r>
          </w:p>
          <w:p w:rsidR="006D40E3" w:rsidRPr="006D40E3" w:rsidRDefault="006D40E3" w:rsidP="00707867">
            <w:pPr>
              <w:jc w:val="center"/>
              <w:rPr>
                <w:rFonts w:ascii="Arial" w:hAnsi="Arial" w:cs="Arial"/>
                <w:sz w:val="20"/>
                <w:szCs w:val="20"/>
              </w:rPr>
            </w:pPr>
          </w:p>
        </w:tc>
      </w:tr>
    </w:tbl>
    <w:p w:rsidR="006D40E3" w:rsidRDefault="006D40E3" w:rsidP="006D40E3">
      <w:pPr>
        <w:pStyle w:val="Title"/>
        <w:jc w:val="left"/>
        <w:rPr>
          <w:rFonts w:ascii="Arial" w:hAnsi="Arial" w:cs="Arial"/>
          <w:sz w:val="20"/>
          <w:szCs w:val="20"/>
        </w:rPr>
      </w:pPr>
    </w:p>
    <w:p w:rsidR="008E68AB" w:rsidRDefault="006D40E3" w:rsidP="008E68AB">
      <w:pPr>
        <w:jc w:val="center"/>
        <w:rPr>
          <w:rFonts w:ascii="Arial" w:hAnsi="Arial" w:cs="Arial"/>
          <w:sz w:val="20"/>
          <w:szCs w:val="20"/>
        </w:rPr>
      </w:pPr>
      <w:r>
        <w:rPr>
          <w:rFonts w:ascii="Arial" w:hAnsi="Arial" w:cs="Arial"/>
          <w:sz w:val="20"/>
          <w:szCs w:val="20"/>
        </w:rPr>
        <w:br w:type="page"/>
      </w:r>
    </w:p>
    <w:p w:rsidR="008E68AB" w:rsidRDefault="005D7853" w:rsidP="008E68AB">
      <w:pPr>
        <w:jc w:val="center"/>
        <w:rPr>
          <w:rFonts w:ascii="Arial" w:hAnsi="Arial" w:cs="Arial"/>
          <w:sz w:val="20"/>
          <w:szCs w:val="20"/>
        </w:rPr>
      </w:pPr>
      <w:r>
        <w:rPr>
          <w:rFonts w:ascii="Arial" w:hAnsi="Arial" w:cs="Arial"/>
          <w:sz w:val="20"/>
          <w:szCs w:val="20"/>
        </w:rPr>
        <w:lastRenderedPageBreak/>
        <w:t>PART - I</w:t>
      </w:r>
    </w:p>
    <w:p w:rsidR="00D1234C" w:rsidRPr="009F4731" w:rsidRDefault="008E68AB" w:rsidP="008E68AB">
      <w:pPr>
        <w:jc w:val="center"/>
        <w:rPr>
          <w:rFonts w:ascii="Arial" w:hAnsi="Arial" w:cs="Arial"/>
          <w:sz w:val="20"/>
          <w:szCs w:val="20"/>
          <w:u w:val="single"/>
        </w:rPr>
      </w:pPr>
      <w:r w:rsidRPr="006D40E3">
        <w:rPr>
          <w:rFonts w:ascii="Arial" w:hAnsi="Arial" w:cs="Arial"/>
          <w:b/>
          <w:sz w:val="20"/>
          <w:szCs w:val="20"/>
          <w:u w:val="single"/>
        </w:rPr>
        <w:t xml:space="preserve"> </w:t>
      </w:r>
      <w:r w:rsidR="00D1234C" w:rsidRPr="009F4731">
        <w:rPr>
          <w:rFonts w:ascii="Arial" w:hAnsi="Arial" w:cs="Arial"/>
          <w:sz w:val="20"/>
          <w:szCs w:val="20"/>
          <w:u w:val="single"/>
        </w:rPr>
        <w:t>GENERAL CONDITIONS OF CONTRACT</w:t>
      </w:r>
    </w:p>
    <w:p w:rsidR="00D1234C" w:rsidRPr="00B4588B" w:rsidRDefault="00D1234C" w:rsidP="00D1234C">
      <w:pPr>
        <w:pStyle w:val="BodyTextIndent2"/>
        <w:ind w:left="0"/>
        <w:jc w:val="center"/>
        <w:rPr>
          <w:rFonts w:ascii="Arial" w:hAnsi="Arial" w:cs="Arial"/>
          <w:sz w:val="20"/>
          <w:szCs w:val="20"/>
        </w:rPr>
      </w:pPr>
    </w:p>
    <w:p w:rsidR="00D1234C" w:rsidRPr="009F4731" w:rsidRDefault="00D1234C" w:rsidP="00D1234C">
      <w:pPr>
        <w:pStyle w:val="BodyTextIndent2"/>
        <w:ind w:left="0"/>
        <w:jc w:val="center"/>
        <w:rPr>
          <w:rFonts w:ascii="Arial" w:hAnsi="Arial" w:cs="Arial"/>
          <w:sz w:val="20"/>
          <w:szCs w:val="20"/>
          <w:u w:val="single"/>
        </w:rPr>
      </w:pPr>
      <w:r w:rsidRPr="009F4731">
        <w:rPr>
          <w:rFonts w:ascii="Arial" w:hAnsi="Arial" w:cs="Arial"/>
          <w:sz w:val="20"/>
          <w:szCs w:val="20"/>
          <w:u w:val="single"/>
        </w:rPr>
        <w:t>INDEX</w:t>
      </w:r>
    </w:p>
    <w:p w:rsidR="00D1234C" w:rsidRPr="00B4588B" w:rsidRDefault="00D1234C" w:rsidP="00D1234C">
      <w:pPr>
        <w:pStyle w:val="BodyTextIndent2"/>
        <w:ind w:left="0" w:firstLine="0"/>
        <w:jc w:val="center"/>
        <w:rPr>
          <w:rFonts w:ascii="Arial" w:hAnsi="Arial" w:cs="Arial"/>
          <w:sz w:val="20"/>
          <w:szCs w:val="20"/>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8460"/>
      </w:tblGrid>
      <w:tr w:rsidR="00D1234C" w:rsidRPr="00B166B8" w:rsidTr="0014562C">
        <w:tc>
          <w:tcPr>
            <w:tcW w:w="1080" w:type="dxa"/>
            <w:vAlign w:val="center"/>
          </w:tcPr>
          <w:p w:rsidR="00D1234C" w:rsidRPr="00B166B8" w:rsidRDefault="00D1234C" w:rsidP="006E3A3C">
            <w:pPr>
              <w:pStyle w:val="BodyTextIndent2"/>
              <w:ind w:left="0" w:firstLine="0"/>
              <w:jc w:val="center"/>
              <w:rPr>
                <w:rFonts w:ascii="Arial" w:hAnsi="Arial" w:cs="Arial"/>
                <w:sz w:val="20"/>
                <w:szCs w:val="20"/>
              </w:rPr>
            </w:pPr>
            <w:r w:rsidRPr="00B166B8">
              <w:rPr>
                <w:rFonts w:ascii="Arial" w:hAnsi="Arial" w:cs="Arial"/>
                <w:sz w:val="20"/>
                <w:szCs w:val="20"/>
              </w:rPr>
              <w:t>CLAUSE NO</w:t>
            </w:r>
          </w:p>
        </w:tc>
        <w:tc>
          <w:tcPr>
            <w:tcW w:w="8460" w:type="dxa"/>
            <w:vAlign w:val="center"/>
          </w:tcPr>
          <w:p w:rsidR="00D1234C" w:rsidRPr="00B166B8" w:rsidRDefault="00D1234C" w:rsidP="006E3A3C">
            <w:pPr>
              <w:pStyle w:val="BodyTextIndent2"/>
              <w:ind w:left="0" w:firstLine="0"/>
              <w:jc w:val="center"/>
              <w:rPr>
                <w:rFonts w:ascii="Arial" w:hAnsi="Arial" w:cs="Arial"/>
                <w:sz w:val="20"/>
                <w:szCs w:val="20"/>
              </w:rPr>
            </w:pPr>
            <w:r w:rsidRPr="00B166B8">
              <w:rPr>
                <w:rFonts w:ascii="Arial" w:hAnsi="Arial" w:cs="Arial"/>
                <w:sz w:val="20"/>
                <w:szCs w:val="20"/>
              </w:rPr>
              <w:t>DESCRIPTION</w:t>
            </w:r>
          </w:p>
        </w:tc>
      </w:tr>
      <w:tr w:rsidR="00597E5C" w:rsidRPr="00B166B8" w:rsidTr="0014562C">
        <w:tc>
          <w:tcPr>
            <w:tcW w:w="1080" w:type="dxa"/>
            <w:vAlign w:val="center"/>
          </w:tcPr>
          <w:p w:rsidR="00597E5C" w:rsidRPr="00B166B8" w:rsidRDefault="00597E5C" w:rsidP="006E3A3C">
            <w:pPr>
              <w:jc w:val="center"/>
              <w:rPr>
                <w:rFonts w:ascii="Arial" w:hAnsi="Arial" w:cs="Arial"/>
                <w:sz w:val="20"/>
                <w:szCs w:val="20"/>
              </w:rPr>
            </w:pPr>
            <w:r w:rsidRPr="00B166B8">
              <w:rPr>
                <w:rFonts w:ascii="Arial" w:hAnsi="Arial" w:cs="Arial"/>
                <w:sz w:val="20"/>
                <w:szCs w:val="20"/>
              </w:rPr>
              <w:t>1.0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APPLICATION</w:t>
            </w:r>
          </w:p>
        </w:tc>
      </w:tr>
      <w:tr w:rsidR="00027C1C" w:rsidRPr="00B166B8" w:rsidTr="0014562C">
        <w:tc>
          <w:tcPr>
            <w:tcW w:w="1080" w:type="dxa"/>
            <w:vAlign w:val="center"/>
          </w:tcPr>
          <w:p w:rsidR="00027C1C" w:rsidRPr="00B166B8" w:rsidRDefault="00027C1C" w:rsidP="006E3A3C">
            <w:pPr>
              <w:jc w:val="center"/>
              <w:rPr>
                <w:rFonts w:ascii="Arial" w:hAnsi="Arial" w:cs="Arial"/>
                <w:sz w:val="20"/>
                <w:szCs w:val="20"/>
              </w:rPr>
            </w:pPr>
            <w:r w:rsidRPr="00B166B8">
              <w:rPr>
                <w:rFonts w:ascii="Arial" w:hAnsi="Arial" w:cs="Arial"/>
                <w:sz w:val="20"/>
                <w:szCs w:val="20"/>
              </w:rPr>
              <w:t>2.0</w:t>
            </w:r>
          </w:p>
        </w:tc>
        <w:tc>
          <w:tcPr>
            <w:tcW w:w="8460" w:type="dxa"/>
            <w:vAlign w:val="center"/>
          </w:tcPr>
          <w:p w:rsidR="00027C1C" w:rsidRPr="00B166B8" w:rsidRDefault="00027C1C" w:rsidP="00B166B8">
            <w:pPr>
              <w:jc w:val="both"/>
              <w:rPr>
                <w:rFonts w:ascii="Arial" w:hAnsi="Arial" w:cs="Arial"/>
                <w:sz w:val="20"/>
                <w:szCs w:val="20"/>
              </w:rPr>
            </w:pPr>
            <w:r w:rsidRPr="00B166B8">
              <w:rPr>
                <w:rFonts w:ascii="Arial" w:hAnsi="Arial" w:cs="Arial"/>
                <w:sz w:val="20"/>
                <w:szCs w:val="20"/>
              </w:rPr>
              <w:t>DEFINITION OF TERMS</w:t>
            </w:r>
          </w:p>
        </w:tc>
      </w:tr>
      <w:tr w:rsidR="006F1A37" w:rsidRPr="00B166B8" w:rsidTr="0014562C">
        <w:tc>
          <w:tcPr>
            <w:tcW w:w="1080" w:type="dxa"/>
            <w:vAlign w:val="center"/>
          </w:tcPr>
          <w:p w:rsidR="006F1A37" w:rsidRPr="00B166B8" w:rsidRDefault="006F1A37" w:rsidP="006E3A3C">
            <w:pPr>
              <w:jc w:val="center"/>
              <w:rPr>
                <w:rFonts w:ascii="Arial" w:hAnsi="Arial" w:cs="Arial"/>
                <w:sz w:val="20"/>
                <w:szCs w:val="20"/>
              </w:rPr>
            </w:pPr>
            <w:r>
              <w:rPr>
                <w:rFonts w:ascii="Arial" w:hAnsi="Arial" w:cs="Arial"/>
                <w:sz w:val="20"/>
                <w:szCs w:val="20"/>
              </w:rPr>
              <w:t>3.0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GENERAL INSTRUCTIONS</w:t>
            </w:r>
          </w:p>
        </w:tc>
      </w:tr>
      <w:tr w:rsidR="006F1A37" w:rsidRPr="00B166B8" w:rsidTr="0014562C">
        <w:tc>
          <w:tcPr>
            <w:tcW w:w="1080" w:type="dxa"/>
            <w:vAlign w:val="center"/>
          </w:tcPr>
          <w:p w:rsidR="006F1A37" w:rsidRPr="00B166B8" w:rsidRDefault="006F1A37" w:rsidP="006E3A3C">
            <w:pPr>
              <w:jc w:val="center"/>
              <w:rPr>
                <w:rFonts w:ascii="Arial" w:hAnsi="Arial" w:cs="Arial"/>
                <w:sz w:val="20"/>
                <w:szCs w:val="20"/>
              </w:rPr>
            </w:pPr>
            <w:r>
              <w:rPr>
                <w:rFonts w:ascii="Arial" w:hAnsi="Arial" w:cs="Arial"/>
                <w:sz w:val="20"/>
                <w:szCs w:val="20"/>
              </w:rPr>
              <w:t>4.0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INTEGRITY PACT</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5</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SCOPE OF CONTRACT</w:t>
            </w:r>
          </w:p>
        </w:tc>
      </w:tr>
      <w:tr w:rsidR="006F1A37" w:rsidRPr="00B166B8" w:rsidTr="0014562C">
        <w:tc>
          <w:tcPr>
            <w:tcW w:w="1080" w:type="dxa"/>
            <w:vAlign w:val="center"/>
          </w:tcPr>
          <w:p w:rsidR="006F1A37" w:rsidRDefault="006F1A37" w:rsidP="006E3A3C">
            <w:pPr>
              <w:jc w:val="center"/>
              <w:rPr>
                <w:rFonts w:ascii="Arial" w:hAnsi="Arial" w:cs="Arial"/>
                <w:sz w:val="20"/>
                <w:szCs w:val="20"/>
              </w:rPr>
            </w:pPr>
            <w:r>
              <w:rPr>
                <w:rFonts w:ascii="Arial" w:hAnsi="Arial" w:cs="Arial"/>
                <w:sz w:val="20"/>
                <w:szCs w:val="20"/>
              </w:rPr>
              <w:t>6.0</w:t>
            </w:r>
          </w:p>
        </w:tc>
        <w:tc>
          <w:tcPr>
            <w:tcW w:w="8460" w:type="dxa"/>
            <w:vAlign w:val="center"/>
          </w:tcPr>
          <w:p w:rsidR="006F1A37" w:rsidRPr="00B166B8" w:rsidRDefault="006F1A37" w:rsidP="00B166B8">
            <w:pPr>
              <w:jc w:val="both"/>
              <w:rPr>
                <w:rFonts w:ascii="Arial" w:hAnsi="Arial" w:cs="Arial"/>
                <w:sz w:val="20"/>
                <w:szCs w:val="20"/>
              </w:rPr>
            </w:pPr>
            <w:r>
              <w:rPr>
                <w:rFonts w:ascii="Arial" w:hAnsi="Arial" w:cs="Arial"/>
                <w:sz w:val="20"/>
                <w:szCs w:val="20"/>
              </w:rPr>
              <w:t>PRICE EVALUATION CRITERIA</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7</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CONTRACT PRICE</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8</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TAXES AND DUTIES</w:t>
            </w:r>
            <w:r w:rsidR="00EB07DF">
              <w:rPr>
                <w:rFonts w:ascii="Arial" w:hAnsi="Arial" w:cs="Arial"/>
                <w:sz w:val="20"/>
                <w:szCs w:val="20"/>
              </w:rPr>
              <w:t xml:space="preserve">, </w:t>
            </w:r>
            <w:r w:rsidR="00EB07DF" w:rsidRPr="0098081D">
              <w:rPr>
                <w:rFonts w:ascii="Arial" w:hAnsi="Arial" w:cs="Arial"/>
                <w:sz w:val="20"/>
                <w:szCs w:val="20"/>
              </w:rPr>
              <w:t>FREIGHT &amp; INSURANCE CHARGES</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9</w:t>
            </w:r>
            <w:r w:rsidR="00CE76FA" w:rsidRPr="00B166B8">
              <w:rPr>
                <w:rFonts w:ascii="Arial" w:hAnsi="Arial" w:cs="Arial"/>
                <w:sz w:val="20"/>
                <w:szCs w:val="20"/>
              </w:rPr>
              <w:t>.0</w:t>
            </w:r>
          </w:p>
        </w:tc>
        <w:tc>
          <w:tcPr>
            <w:tcW w:w="8460" w:type="dxa"/>
            <w:vAlign w:val="center"/>
          </w:tcPr>
          <w:p w:rsidR="00597E5C" w:rsidRPr="00B166B8" w:rsidRDefault="006E3A3C" w:rsidP="00B166B8">
            <w:pPr>
              <w:jc w:val="both"/>
              <w:rPr>
                <w:rFonts w:ascii="Arial" w:hAnsi="Arial" w:cs="Arial"/>
                <w:sz w:val="20"/>
                <w:szCs w:val="20"/>
              </w:rPr>
            </w:pPr>
            <w:r>
              <w:rPr>
                <w:rFonts w:ascii="Arial" w:hAnsi="Arial" w:cs="Arial"/>
                <w:sz w:val="20"/>
                <w:szCs w:val="20"/>
              </w:rPr>
              <w:t>QUANTITY VARIATION</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10</w:t>
            </w:r>
            <w:r w:rsidR="00CE76FA" w:rsidRPr="00B166B8">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STATUTORY VARIATION</w:t>
            </w:r>
          </w:p>
        </w:tc>
      </w:tr>
      <w:tr w:rsidR="00597E5C" w:rsidRPr="00B166B8" w:rsidTr="0014562C">
        <w:tc>
          <w:tcPr>
            <w:tcW w:w="1080" w:type="dxa"/>
            <w:vAlign w:val="center"/>
          </w:tcPr>
          <w:p w:rsidR="00597E5C" w:rsidRPr="00B166B8" w:rsidRDefault="006F1A37" w:rsidP="006E3A3C">
            <w:pPr>
              <w:jc w:val="center"/>
              <w:rPr>
                <w:rFonts w:ascii="Arial" w:hAnsi="Arial" w:cs="Arial"/>
                <w:sz w:val="20"/>
                <w:szCs w:val="20"/>
              </w:rPr>
            </w:pPr>
            <w:r>
              <w:rPr>
                <w:rFonts w:ascii="Arial" w:hAnsi="Arial" w:cs="Arial"/>
                <w:sz w:val="20"/>
                <w:szCs w:val="20"/>
              </w:rPr>
              <w:t>11.0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TERMS OF PAYMENT</w:t>
            </w:r>
          </w:p>
        </w:tc>
      </w:tr>
      <w:tr w:rsidR="006510E4" w:rsidRPr="00B166B8" w:rsidTr="0014562C">
        <w:tc>
          <w:tcPr>
            <w:tcW w:w="1080" w:type="dxa"/>
            <w:vAlign w:val="center"/>
          </w:tcPr>
          <w:p w:rsidR="006510E4" w:rsidRPr="00B166B8" w:rsidRDefault="006F1A37" w:rsidP="006E3A3C">
            <w:pPr>
              <w:jc w:val="center"/>
              <w:rPr>
                <w:rFonts w:ascii="Arial" w:hAnsi="Arial" w:cs="Arial"/>
                <w:sz w:val="20"/>
                <w:szCs w:val="20"/>
              </w:rPr>
            </w:pPr>
            <w:r>
              <w:rPr>
                <w:rFonts w:ascii="Arial" w:hAnsi="Arial" w:cs="Arial"/>
                <w:sz w:val="20"/>
                <w:szCs w:val="20"/>
              </w:rPr>
              <w:t>12</w:t>
            </w:r>
            <w:r w:rsidR="00F801A7">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 xml:space="preserve">TIME - THE ESSENCE OF CONTRACT </w:t>
            </w:r>
          </w:p>
        </w:tc>
      </w:tr>
      <w:tr w:rsidR="006510E4" w:rsidRPr="00B166B8" w:rsidTr="0014562C">
        <w:tc>
          <w:tcPr>
            <w:tcW w:w="1080" w:type="dxa"/>
            <w:vAlign w:val="center"/>
          </w:tcPr>
          <w:p w:rsidR="006510E4" w:rsidRPr="00B166B8" w:rsidRDefault="00F801A7"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3</w:t>
            </w:r>
            <w:r>
              <w:rPr>
                <w:rFonts w:ascii="Arial" w:hAnsi="Arial" w:cs="Arial"/>
                <w:sz w:val="20"/>
                <w:szCs w:val="20"/>
              </w:rPr>
              <w:t>.</w:t>
            </w:r>
            <w:r w:rsidR="00031C29">
              <w:rPr>
                <w:rFonts w:ascii="Arial" w:hAnsi="Arial" w:cs="Arial"/>
                <w:sz w:val="20"/>
                <w:szCs w:val="20"/>
              </w:rPr>
              <w:t>0</w:t>
            </w:r>
          </w:p>
        </w:tc>
        <w:tc>
          <w:tcPr>
            <w:tcW w:w="8460" w:type="dxa"/>
            <w:vAlign w:val="center"/>
          </w:tcPr>
          <w:p w:rsidR="006510E4" w:rsidRPr="00B166B8" w:rsidRDefault="006510E4" w:rsidP="00061683">
            <w:pPr>
              <w:jc w:val="both"/>
              <w:rPr>
                <w:rFonts w:ascii="Arial" w:hAnsi="Arial" w:cs="Arial"/>
                <w:sz w:val="20"/>
                <w:szCs w:val="20"/>
              </w:rPr>
            </w:pPr>
            <w:r w:rsidRPr="00B166B8">
              <w:rPr>
                <w:rFonts w:ascii="Arial" w:hAnsi="Arial" w:cs="Arial"/>
                <w:sz w:val="20"/>
                <w:szCs w:val="20"/>
              </w:rPr>
              <w:t xml:space="preserve">DELIVERY FAILURE TERMINATION / </w:t>
            </w:r>
            <w:r w:rsidR="00061683">
              <w:rPr>
                <w:rFonts w:ascii="Arial" w:hAnsi="Arial" w:cs="Arial"/>
                <w:sz w:val="20"/>
                <w:szCs w:val="20"/>
              </w:rPr>
              <w:t>PENALTY</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4</w:t>
            </w:r>
            <w:r>
              <w:rPr>
                <w:rFonts w:ascii="Arial" w:hAnsi="Arial" w:cs="Arial"/>
                <w:sz w:val="20"/>
                <w:szCs w:val="20"/>
              </w:rPr>
              <w:t>.0</w:t>
            </w:r>
          </w:p>
        </w:tc>
        <w:tc>
          <w:tcPr>
            <w:tcW w:w="8460" w:type="dxa"/>
            <w:vAlign w:val="center"/>
          </w:tcPr>
          <w:p w:rsidR="006510E4" w:rsidRPr="00B166B8" w:rsidRDefault="006510E4" w:rsidP="006E3A3C">
            <w:pPr>
              <w:jc w:val="both"/>
              <w:rPr>
                <w:rFonts w:ascii="Arial" w:hAnsi="Arial" w:cs="Arial"/>
                <w:sz w:val="20"/>
                <w:szCs w:val="20"/>
              </w:rPr>
            </w:pPr>
            <w:r w:rsidRPr="00B166B8">
              <w:rPr>
                <w:rFonts w:ascii="Arial" w:hAnsi="Arial" w:cs="Arial"/>
                <w:sz w:val="20"/>
                <w:szCs w:val="20"/>
              </w:rPr>
              <w:t>COMPETENCE AND GUARAN</w:t>
            </w:r>
            <w:r w:rsidR="006E3A3C">
              <w:rPr>
                <w:rFonts w:ascii="Arial" w:hAnsi="Arial" w:cs="Arial"/>
                <w:sz w:val="20"/>
                <w:szCs w:val="20"/>
              </w:rPr>
              <w:t>T</w:t>
            </w:r>
            <w:r w:rsidRPr="00B166B8">
              <w:rPr>
                <w:rFonts w:ascii="Arial" w:hAnsi="Arial" w:cs="Arial"/>
                <w:sz w:val="20"/>
                <w:szCs w:val="20"/>
              </w:rPr>
              <w:t>EES</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6F1A37">
              <w:rPr>
                <w:rFonts w:ascii="Arial" w:hAnsi="Arial" w:cs="Arial"/>
                <w:sz w:val="20"/>
                <w:szCs w:val="20"/>
              </w:rPr>
              <w:t>5</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DELIVERY TERMS</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6</w:t>
            </w:r>
            <w:r>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SHOP ASSEMBLY AND INSPECTION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MATERIALS AND WORKMANSHIP</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1</w:t>
            </w:r>
            <w:r w:rsidR="001A4884">
              <w:rPr>
                <w:rFonts w:ascii="Arial" w:hAnsi="Arial" w:cs="Arial"/>
                <w:sz w:val="20"/>
                <w:szCs w:val="20"/>
              </w:rPr>
              <w:t>8</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COMPLETENESS OF EQUIPMENT</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19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 xml:space="preserve">REJECTION OF DEFECTIVE </w:t>
            </w:r>
            <w:r w:rsidR="006E3A3C" w:rsidRPr="006E3A3C">
              <w:rPr>
                <w:rFonts w:ascii="Arial" w:hAnsi="Arial" w:cs="Arial"/>
                <w:sz w:val="20"/>
                <w:szCs w:val="20"/>
              </w:rPr>
              <w:t>SYSTEM</w:t>
            </w:r>
          </w:p>
        </w:tc>
      </w:tr>
      <w:tr w:rsidR="00597E5C" w:rsidRPr="00B166B8" w:rsidTr="0014562C">
        <w:tc>
          <w:tcPr>
            <w:tcW w:w="1080" w:type="dxa"/>
            <w:vAlign w:val="center"/>
          </w:tcPr>
          <w:p w:rsidR="00597E5C" w:rsidRPr="00B166B8" w:rsidRDefault="001A4884"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0</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TAKING OVER</w:t>
            </w:r>
          </w:p>
        </w:tc>
      </w:tr>
      <w:tr w:rsidR="00CE76FA" w:rsidRPr="00B166B8" w:rsidTr="0014562C">
        <w:tc>
          <w:tcPr>
            <w:tcW w:w="1080" w:type="dxa"/>
            <w:vAlign w:val="center"/>
          </w:tcPr>
          <w:p w:rsidR="00CE76FA"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1</w:t>
            </w:r>
            <w:r>
              <w:rPr>
                <w:rFonts w:ascii="Arial" w:hAnsi="Arial" w:cs="Arial"/>
                <w:sz w:val="20"/>
                <w:szCs w:val="20"/>
              </w:rPr>
              <w:t>.0</w:t>
            </w:r>
          </w:p>
        </w:tc>
        <w:tc>
          <w:tcPr>
            <w:tcW w:w="8460" w:type="dxa"/>
            <w:vAlign w:val="center"/>
          </w:tcPr>
          <w:p w:rsidR="00CE76FA" w:rsidRPr="00B166B8" w:rsidRDefault="00CE76FA" w:rsidP="00B166B8">
            <w:pPr>
              <w:jc w:val="both"/>
              <w:rPr>
                <w:rFonts w:ascii="Arial" w:hAnsi="Arial" w:cs="Arial"/>
                <w:sz w:val="20"/>
                <w:szCs w:val="20"/>
              </w:rPr>
            </w:pPr>
            <w:r w:rsidRPr="00B166B8">
              <w:rPr>
                <w:rFonts w:ascii="Arial" w:hAnsi="Arial" w:cs="Arial"/>
                <w:sz w:val="20"/>
                <w:szCs w:val="20"/>
              </w:rPr>
              <w:t>GUARANTEE/ WARANTEE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2</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PACKING</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3</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SHORTAGE / DAMAGE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4</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INTER CHANGEABALITY</w:t>
            </w:r>
          </w:p>
        </w:tc>
      </w:tr>
      <w:tr w:rsidR="006510E4" w:rsidRPr="00B166B8" w:rsidTr="0014562C">
        <w:tc>
          <w:tcPr>
            <w:tcW w:w="1080" w:type="dxa"/>
            <w:vAlign w:val="center"/>
          </w:tcPr>
          <w:p w:rsidR="006510E4"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5</w:t>
            </w:r>
            <w:r>
              <w:rPr>
                <w:rFonts w:ascii="Arial" w:hAnsi="Arial" w:cs="Arial"/>
                <w:sz w:val="20"/>
                <w:szCs w:val="20"/>
              </w:rPr>
              <w:t>.0</w:t>
            </w:r>
          </w:p>
        </w:tc>
        <w:tc>
          <w:tcPr>
            <w:tcW w:w="8460" w:type="dxa"/>
            <w:vAlign w:val="center"/>
          </w:tcPr>
          <w:p w:rsidR="006510E4" w:rsidRPr="00B166B8" w:rsidRDefault="006510E4" w:rsidP="00B166B8">
            <w:pPr>
              <w:jc w:val="both"/>
              <w:rPr>
                <w:rFonts w:ascii="Arial" w:hAnsi="Arial" w:cs="Arial"/>
                <w:sz w:val="20"/>
                <w:szCs w:val="20"/>
              </w:rPr>
            </w:pPr>
            <w:r w:rsidRPr="00B166B8">
              <w:rPr>
                <w:rFonts w:ascii="Arial" w:hAnsi="Arial" w:cs="Arial"/>
                <w:sz w:val="20"/>
                <w:szCs w:val="20"/>
              </w:rPr>
              <w:t xml:space="preserve">DEFAULT, BREACH OF CONTRACT, INSOLVENCY &amp; RISK </w:t>
            </w:r>
            <w:r w:rsidR="006E3A3C">
              <w:rPr>
                <w:rFonts w:ascii="Arial" w:hAnsi="Arial" w:cs="Arial"/>
                <w:sz w:val="20"/>
                <w:szCs w:val="20"/>
              </w:rPr>
              <w:t xml:space="preserve">PURCHASE </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6</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FORECLOSURE OF CONTRACT</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2</w:t>
            </w:r>
            <w:r w:rsidR="00421118">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ASSIGNMENT AND SUBCONTRACTING</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28</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FORCE MAJEURE</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29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CONSIGNEE’S RIGHT OF REJECTION</w:t>
            </w:r>
          </w:p>
        </w:tc>
      </w:tr>
      <w:tr w:rsidR="00597E5C" w:rsidRPr="00B166B8" w:rsidTr="0014562C">
        <w:tc>
          <w:tcPr>
            <w:tcW w:w="1080" w:type="dxa"/>
            <w:vAlign w:val="center"/>
          </w:tcPr>
          <w:p w:rsidR="00597E5C" w:rsidRPr="00B166B8" w:rsidRDefault="001A4884"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0</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SETTLEMENT OF DISPUTE AND ARBITRATION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1</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CONTRACT AGREEMENT, EFFECT AND JURIDICTION</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2</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DIRECT TAX</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3</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PATENT RIGHTS</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4</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INDEMNIFICATION OF BHEL</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5</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 xml:space="preserve">PREVENTION OF EXTRAORDINARY TRAFFIC AND PROTECTION </w:t>
            </w:r>
            <w:r w:rsidR="006168CC" w:rsidRPr="00B166B8">
              <w:rPr>
                <w:rFonts w:ascii="Arial" w:hAnsi="Arial" w:cs="Arial"/>
                <w:sz w:val="20"/>
                <w:szCs w:val="20"/>
              </w:rPr>
              <w:t>OF HIGHWAY.</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6</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MEMBERS  OF STAFF ETC. NOT PERSONALLY LIABLE</w:t>
            </w:r>
          </w:p>
        </w:tc>
      </w:tr>
      <w:tr w:rsidR="00597E5C" w:rsidRPr="00B166B8" w:rsidTr="0014562C">
        <w:tc>
          <w:tcPr>
            <w:tcW w:w="1080" w:type="dxa"/>
            <w:vAlign w:val="center"/>
          </w:tcPr>
          <w:p w:rsidR="00597E5C" w:rsidRPr="00B166B8" w:rsidRDefault="00031C29" w:rsidP="006E3A3C">
            <w:pPr>
              <w:jc w:val="center"/>
              <w:rPr>
                <w:rFonts w:ascii="Arial" w:hAnsi="Arial" w:cs="Arial"/>
                <w:sz w:val="20"/>
                <w:szCs w:val="20"/>
              </w:rPr>
            </w:pPr>
            <w:r>
              <w:rPr>
                <w:rFonts w:ascii="Arial" w:hAnsi="Arial" w:cs="Arial"/>
                <w:sz w:val="20"/>
                <w:szCs w:val="20"/>
              </w:rPr>
              <w:t>3</w:t>
            </w:r>
            <w:r w:rsidR="00421118">
              <w:rPr>
                <w:rFonts w:ascii="Arial" w:hAnsi="Arial" w:cs="Arial"/>
                <w:sz w:val="20"/>
                <w:szCs w:val="20"/>
              </w:rPr>
              <w:t>7</w:t>
            </w:r>
            <w:r>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POWER TO VARY OR OMIT WORK</w:t>
            </w:r>
          </w:p>
        </w:tc>
      </w:tr>
      <w:tr w:rsidR="00597E5C" w:rsidRPr="00B166B8" w:rsidTr="0014562C">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38</w:t>
            </w:r>
            <w:r w:rsidR="00031C29">
              <w:rPr>
                <w:rFonts w:ascii="Arial" w:hAnsi="Arial" w:cs="Arial"/>
                <w:sz w:val="20"/>
                <w:szCs w:val="20"/>
              </w:rPr>
              <w:t>.0</w:t>
            </w:r>
          </w:p>
        </w:tc>
        <w:tc>
          <w:tcPr>
            <w:tcW w:w="8460" w:type="dxa"/>
            <w:vAlign w:val="center"/>
          </w:tcPr>
          <w:p w:rsidR="00597E5C" w:rsidRPr="00B166B8" w:rsidRDefault="00597E5C" w:rsidP="00F801A7">
            <w:pPr>
              <w:jc w:val="both"/>
              <w:rPr>
                <w:rFonts w:ascii="Arial" w:hAnsi="Arial" w:cs="Arial"/>
                <w:sz w:val="20"/>
                <w:szCs w:val="20"/>
              </w:rPr>
            </w:pPr>
            <w:r w:rsidRPr="00B166B8">
              <w:rPr>
                <w:rFonts w:ascii="Arial" w:hAnsi="Arial" w:cs="Arial"/>
                <w:sz w:val="20"/>
                <w:szCs w:val="20"/>
              </w:rPr>
              <w:t>SUSPENSION OF WORK</w:t>
            </w:r>
          </w:p>
        </w:tc>
      </w:tr>
      <w:tr w:rsidR="00597E5C" w:rsidRPr="00B166B8" w:rsidTr="0014562C">
        <w:trPr>
          <w:trHeight w:val="70"/>
        </w:trPr>
        <w:tc>
          <w:tcPr>
            <w:tcW w:w="1080" w:type="dxa"/>
            <w:vAlign w:val="center"/>
          </w:tcPr>
          <w:p w:rsidR="00597E5C" w:rsidRPr="00B166B8" w:rsidRDefault="00421118" w:rsidP="006E3A3C">
            <w:pPr>
              <w:jc w:val="center"/>
              <w:rPr>
                <w:rFonts w:ascii="Arial" w:hAnsi="Arial" w:cs="Arial"/>
                <w:sz w:val="20"/>
                <w:szCs w:val="20"/>
              </w:rPr>
            </w:pPr>
            <w:r>
              <w:rPr>
                <w:rFonts w:ascii="Arial" w:hAnsi="Arial" w:cs="Arial"/>
                <w:sz w:val="20"/>
                <w:szCs w:val="20"/>
              </w:rPr>
              <w:t>39</w:t>
            </w:r>
            <w:r w:rsidR="00031C29">
              <w:rPr>
                <w:rFonts w:ascii="Arial" w:hAnsi="Arial" w:cs="Arial"/>
                <w:sz w:val="20"/>
                <w:szCs w:val="20"/>
              </w:rPr>
              <w:t>.0</w:t>
            </w:r>
          </w:p>
        </w:tc>
        <w:tc>
          <w:tcPr>
            <w:tcW w:w="8460" w:type="dxa"/>
            <w:vAlign w:val="center"/>
          </w:tcPr>
          <w:p w:rsidR="00597E5C" w:rsidRPr="00B166B8" w:rsidRDefault="00597E5C" w:rsidP="00B166B8">
            <w:pPr>
              <w:jc w:val="both"/>
              <w:rPr>
                <w:rFonts w:ascii="Arial" w:hAnsi="Arial" w:cs="Arial"/>
                <w:sz w:val="20"/>
                <w:szCs w:val="20"/>
              </w:rPr>
            </w:pPr>
            <w:r w:rsidRPr="00B166B8">
              <w:rPr>
                <w:rFonts w:ascii="Arial" w:hAnsi="Arial" w:cs="Arial"/>
                <w:sz w:val="20"/>
                <w:szCs w:val="20"/>
              </w:rPr>
              <w:t>LIST OF STANDARDS FOR REFERENCE</w:t>
            </w:r>
            <w:r w:rsidR="00814905" w:rsidRPr="00B166B8">
              <w:rPr>
                <w:rFonts w:ascii="Arial" w:hAnsi="Arial" w:cs="Arial"/>
                <w:sz w:val="20"/>
                <w:szCs w:val="20"/>
              </w:rPr>
              <w:t>.</w:t>
            </w:r>
          </w:p>
        </w:tc>
      </w:tr>
      <w:tr w:rsidR="00863208" w:rsidRPr="00B166B8" w:rsidTr="0014562C">
        <w:trPr>
          <w:trHeight w:val="70"/>
        </w:trPr>
        <w:tc>
          <w:tcPr>
            <w:tcW w:w="1080" w:type="dxa"/>
            <w:vAlign w:val="center"/>
          </w:tcPr>
          <w:p w:rsidR="00863208" w:rsidRPr="00B166B8" w:rsidRDefault="001A4884" w:rsidP="006E3A3C">
            <w:pPr>
              <w:jc w:val="center"/>
              <w:rPr>
                <w:rFonts w:ascii="Arial" w:hAnsi="Arial" w:cs="Arial"/>
                <w:sz w:val="20"/>
                <w:szCs w:val="20"/>
              </w:rPr>
            </w:pPr>
            <w:r>
              <w:rPr>
                <w:rFonts w:ascii="Arial" w:hAnsi="Arial" w:cs="Arial"/>
                <w:sz w:val="20"/>
                <w:szCs w:val="20"/>
              </w:rPr>
              <w:t>4</w:t>
            </w:r>
            <w:r w:rsidR="00421118">
              <w:rPr>
                <w:rFonts w:ascii="Arial" w:hAnsi="Arial" w:cs="Arial"/>
                <w:sz w:val="20"/>
                <w:szCs w:val="20"/>
              </w:rPr>
              <w:t>0</w:t>
            </w:r>
            <w:r w:rsidR="00863208">
              <w:rPr>
                <w:rFonts w:ascii="Arial" w:hAnsi="Arial" w:cs="Arial"/>
                <w:sz w:val="20"/>
                <w:szCs w:val="20"/>
              </w:rPr>
              <w:t>.0</w:t>
            </w:r>
          </w:p>
        </w:tc>
        <w:tc>
          <w:tcPr>
            <w:tcW w:w="8460" w:type="dxa"/>
            <w:vAlign w:val="center"/>
          </w:tcPr>
          <w:p w:rsidR="00863208" w:rsidRPr="00B166B8" w:rsidRDefault="00863208" w:rsidP="00863208">
            <w:pPr>
              <w:jc w:val="both"/>
              <w:rPr>
                <w:rFonts w:ascii="Arial" w:hAnsi="Arial" w:cs="Arial"/>
                <w:sz w:val="20"/>
                <w:szCs w:val="20"/>
              </w:rPr>
            </w:pPr>
            <w:r>
              <w:rPr>
                <w:rFonts w:ascii="Arial" w:hAnsi="Arial" w:cs="Arial"/>
                <w:sz w:val="20"/>
                <w:szCs w:val="20"/>
              </w:rPr>
              <w:t>NON-DISCLOSURE AND INFORMATION OBLIGTIONS</w:t>
            </w:r>
          </w:p>
        </w:tc>
      </w:tr>
      <w:tr w:rsidR="00863208" w:rsidRPr="00B166B8" w:rsidTr="0014562C">
        <w:trPr>
          <w:trHeight w:val="70"/>
        </w:trPr>
        <w:tc>
          <w:tcPr>
            <w:tcW w:w="1080" w:type="dxa"/>
            <w:vAlign w:val="center"/>
          </w:tcPr>
          <w:p w:rsidR="00863208" w:rsidRDefault="00863208" w:rsidP="006E3A3C">
            <w:pPr>
              <w:jc w:val="center"/>
              <w:rPr>
                <w:rFonts w:ascii="Arial" w:hAnsi="Arial" w:cs="Arial"/>
                <w:sz w:val="20"/>
                <w:szCs w:val="20"/>
              </w:rPr>
            </w:pPr>
            <w:r>
              <w:rPr>
                <w:rFonts w:ascii="Arial" w:hAnsi="Arial" w:cs="Arial"/>
                <w:sz w:val="20"/>
                <w:szCs w:val="20"/>
              </w:rPr>
              <w:t>4</w:t>
            </w:r>
            <w:r w:rsidR="00421118">
              <w:rPr>
                <w:rFonts w:ascii="Arial" w:hAnsi="Arial" w:cs="Arial"/>
                <w:sz w:val="20"/>
                <w:szCs w:val="20"/>
              </w:rPr>
              <w:t>1</w:t>
            </w:r>
            <w:r>
              <w:rPr>
                <w:rFonts w:ascii="Arial" w:hAnsi="Arial" w:cs="Arial"/>
                <w:sz w:val="20"/>
                <w:szCs w:val="20"/>
              </w:rPr>
              <w:t>.0</w:t>
            </w:r>
          </w:p>
        </w:tc>
        <w:tc>
          <w:tcPr>
            <w:tcW w:w="8460" w:type="dxa"/>
            <w:vAlign w:val="center"/>
          </w:tcPr>
          <w:p w:rsidR="00863208" w:rsidRDefault="00863208" w:rsidP="00863208">
            <w:pPr>
              <w:jc w:val="both"/>
              <w:rPr>
                <w:rFonts w:ascii="Arial" w:hAnsi="Arial" w:cs="Arial"/>
                <w:sz w:val="20"/>
                <w:szCs w:val="20"/>
              </w:rPr>
            </w:pPr>
            <w:r>
              <w:rPr>
                <w:rFonts w:ascii="Arial" w:hAnsi="Arial" w:cs="Arial"/>
                <w:sz w:val="20"/>
                <w:szCs w:val="20"/>
              </w:rPr>
              <w:t>EXPORT ADMINISTRATION REGULATIONS</w:t>
            </w:r>
          </w:p>
        </w:tc>
      </w:tr>
    </w:tbl>
    <w:p w:rsidR="00E90D23" w:rsidRDefault="00E90D23" w:rsidP="00D1234C">
      <w:pPr>
        <w:pStyle w:val="Heading4"/>
        <w:rPr>
          <w:rFonts w:ascii="Arial" w:hAnsi="Arial" w:cs="Arial"/>
          <w:sz w:val="20"/>
          <w:szCs w:val="20"/>
        </w:rPr>
      </w:pPr>
    </w:p>
    <w:p w:rsidR="00D7064A" w:rsidRDefault="00D7064A" w:rsidP="00D7064A"/>
    <w:p w:rsidR="00031C29" w:rsidRDefault="00031C29" w:rsidP="00D7064A"/>
    <w:p w:rsidR="00031C29" w:rsidRDefault="00031C29" w:rsidP="00D7064A"/>
    <w:p w:rsidR="00031C29" w:rsidRDefault="00031C29" w:rsidP="00D7064A"/>
    <w:p w:rsidR="00000CF3" w:rsidRDefault="00000CF3" w:rsidP="00D7064A"/>
    <w:p w:rsidR="00031C29" w:rsidRDefault="00031C29" w:rsidP="00D7064A"/>
    <w:p w:rsidR="00031C29" w:rsidRDefault="00031C29" w:rsidP="00D7064A"/>
    <w:p w:rsidR="00031C29" w:rsidRDefault="00031C29" w:rsidP="00D7064A"/>
    <w:p w:rsidR="00031C29" w:rsidRDefault="00031C29" w:rsidP="00D7064A"/>
    <w:p w:rsidR="00421118" w:rsidRDefault="00421118" w:rsidP="00D7064A"/>
    <w:p w:rsidR="00421118" w:rsidRDefault="00421118" w:rsidP="00D7064A"/>
    <w:p w:rsidR="00031C29" w:rsidRDefault="00031C29" w:rsidP="00D7064A"/>
    <w:p w:rsidR="00031C29" w:rsidRDefault="00031C29" w:rsidP="00D7064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
        <w:gridCol w:w="8117"/>
      </w:tblGrid>
      <w:tr w:rsidR="00446C17" w:rsidRPr="00B166B8" w:rsidTr="009F20E0">
        <w:tc>
          <w:tcPr>
            <w:tcW w:w="1079" w:type="dxa"/>
          </w:tcPr>
          <w:p w:rsidR="00446C17" w:rsidRPr="0014562C" w:rsidRDefault="00E90D23" w:rsidP="0014562C">
            <w:pPr>
              <w:jc w:val="center"/>
              <w:rPr>
                <w:rFonts w:asciiTheme="minorHAnsi" w:hAnsiTheme="minorHAnsi" w:cstheme="minorHAnsi"/>
                <w:b/>
                <w:sz w:val="18"/>
                <w:szCs w:val="18"/>
              </w:rPr>
            </w:pPr>
            <w:r w:rsidRPr="0014562C">
              <w:rPr>
                <w:rFonts w:ascii="Arial" w:hAnsi="Arial" w:cs="Arial"/>
                <w:b/>
                <w:sz w:val="18"/>
                <w:szCs w:val="18"/>
              </w:rPr>
              <w:lastRenderedPageBreak/>
              <w:br w:type="page"/>
            </w:r>
            <w:r w:rsidR="00FE68E0" w:rsidRPr="0014562C">
              <w:rPr>
                <w:rFonts w:asciiTheme="minorHAnsi" w:hAnsiTheme="minorHAnsi" w:cstheme="minorHAnsi"/>
                <w:b/>
                <w:sz w:val="18"/>
                <w:szCs w:val="18"/>
              </w:rPr>
              <w:t>CLAUSE NO</w:t>
            </w:r>
          </w:p>
        </w:tc>
        <w:tc>
          <w:tcPr>
            <w:tcW w:w="8117" w:type="dxa"/>
          </w:tcPr>
          <w:p w:rsidR="00446C17" w:rsidRPr="00B166B8" w:rsidRDefault="00FE68E0" w:rsidP="0014562C">
            <w:pPr>
              <w:jc w:val="center"/>
              <w:rPr>
                <w:rFonts w:ascii="Arial" w:hAnsi="Arial" w:cs="Arial"/>
                <w:b/>
                <w:sz w:val="20"/>
                <w:szCs w:val="20"/>
              </w:rPr>
            </w:pPr>
            <w:r w:rsidRPr="00B166B8">
              <w:rPr>
                <w:rFonts w:ascii="Arial" w:hAnsi="Arial" w:cs="Arial"/>
                <w:b/>
                <w:sz w:val="20"/>
                <w:szCs w:val="20"/>
              </w:rPr>
              <w:t>DESCRIPTION</w:t>
            </w:r>
          </w:p>
        </w:tc>
      </w:tr>
      <w:tr w:rsidR="00681906" w:rsidRPr="00000CF3" w:rsidTr="009F20E0">
        <w:tc>
          <w:tcPr>
            <w:tcW w:w="1079" w:type="dxa"/>
          </w:tcPr>
          <w:p w:rsidR="00681906"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1.0</w:t>
            </w:r>
          </w:p>
        </w:tc>
        <w:tc>
          <w:tcPr>
            <w:tcW w:w="8117" w:type="dxa"/>
          </w:tcPr>
          <w:p w:rsidR="00681906" w:rsidRPr="00000CF3" w:rsidRDefault="005119A1"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w:t>
            </w:r>
            <w:r>
              <w:rPr>
                <w:rFonts w:asciiTheme="minorHAnsi" w:hAnsiTheme="minorHAnsi" w:cstheme="minorHAnsi"/>
                <w:sz w:val="21"/>
                <w:szCs w:val="21"/>
              </w:rPr>
              <w:t>:</w:t>
            </w:r>
            <w:r w:rsidR="00000CF3">
              <w:rPr>
                <w:rFonts w:asciiTheme="minorHAnsi" w:hAnsiTheme="minorHAnsi" w:cstheme="minorHAnsi"/>
                <w:sz w:val="21"/>
                <w:szCs w:val="21"/>
              </w:rPr>
              <w:t xml:space="preserve"> </w:t>
            </w:r>
            <w:r w:rsidR="00000CF3" w:rsidRPr="00000CF3">
              <w:rPr>
                <w:rFonts w:asciiTheme="minorHAnsi" w:hAnsiTheme="minorHAnsi" w:cstheme="minorHAnsi"/>
                <w:sz w:val="21"/>
                <w:szCs w:val="21"/>
              </w:rPr>
              <w:t>Unless otherwise provided in the contract documents, these general conditions shall govern the works of the accompanying technical specifications. Specific conditions, if any attached to this tender, shall be read in conjunction with these general condition and these conditions will from a part of the contract documents. Look into clause 2.45 also in this matter.</w:t>
            </w:r>
          </w:p>
        </w:tc>
      </w:tr>
      <w:tr w:rsidR="00681906" w:rsidRPr="00000CF3" w:rsidTr="009F20E0">
        <w:tc>
          <w:tcPr>
            <w:tcW w:w="1079" w:type="dxa"/>
          </w:tcPr>
          <w:p w:rsidR="00681906"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2.0</w:t>
            </w:r>
          </w:p>
        </w:tc>
        <w:tc>
          <w:tcPr>
            <w:tcW w:w="8117" w:type="dxa"/>
          </w:tcPr>
          <w:p w:rsidR="00681906" w:rsidRPr="00000CF3" w:rsidRDefault="00681906"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DEFINITION OF TERMS :</w:t>
            </w:r>
            <w:r w:rsidR="00000CF3">
              <w:rPr>
                <w:rFonts w:asciiTheme="minorHAnsi" w:hAnsiTheme="minorHAnsi" w:cstheme="minorHAnsi"/>
                <w:sz w:val="21"/>
                <w:szCs w:val="21"/>
              </w:rPr>
              <w:t xml:space="preserve"> </w:t>
            </w:r>
            <w:r w:rsidR="00000CF3" w:rsidRPr="00000CF3">
              <w:rPr>
                <w:rFonts w:asciiTheme="minorHAnsi" w:hAnsiTheme="minorHAnsi" w:cstheme="minorHAnsi"/>
                <w:sz w:val="21"/>
                <w:szCs w:val="21"/>
              </w:rPr>
              <w:t>In construing these General Conditions, Special conditions and accompanying Specifications,  the following words shall have the meaning herein assigned to them except where the context otherwise requires.</w:t>
            </w:r>
          </w:p>
        </w:tc>
      </w:tr>
      <w:tr w:rsidR="00AA5620" w:rsidRPr="00000CF3" w:rsidTr="009F20E0">
        <w:tc>
          <w:tcPr>
            <w:tcW w:w="1079" w:type="dxa"/>
          </w:tcPr>
          <w:p w:rsidR="00AA5620"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2.1</w:t>
            </w:r>
          </w:p>
        </w:tc>
        <w:tc>
          <w:tcPr>
            <w:tcW w:w="8117" w:type="dxa"/>
          </w:tcPr>
          <w:p w:rsidR="00AA5620" w:rsidRPr="00000CF3" w:rsidRDefault="00AA5620" w:rsidP="004921C2">
            <w:pPr>
              <w:jc w:val="both"/>
              <w:rPr>
                <w:rFonts w:asciiTheme="minorHAnsi" w:hAnsiTheme="minorHAnsi" w:cstheme="minorHAnsi"/>
                <w:sz w:val="21"/>
                <w:szCs w:val="21"/>
              </w:rPr>
            </w:pPr>
            <w:r w:rsidRPr="00000CF3">
              <w:rPr>
                <w:rFonts w:asciiTheme="minorHAnsi" w:hAnsiTheme="minorHAnsi" w:cstheme="minorHAnsi"/>
                <w:sz w:val="21"/>
                <w:szCs w:val="21"/>
              </w:rPr>
              <w:t>The owner</w:t>
            </w:r>
            <w:r w:rsidR="009B5CC2"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 purchaser shall mean </w:t>
            </w:r>
            <w:r w:rsidR="004921C2">
              <w:rPr>
                <w:rFonts w:asciiTheme="minorHAnsi" w:hAnsiTheme="minorHAnsi" w:cstheme="minorHAnsi"/>
                <w:color w:val="FF0000"/>
                <w:sz w:val="21"/>
                <w:szCs w:val="21"/>
              </w:rPr>
              <w:t xml:space="preserve">RE 440TKM </w:t>
            </w:r>
            <w:proofErr w:type="spellStart"/>
            <w:r w:rsidR="004921C2">
              <w:rPr>
                <w:rFonts w:asciiTheme="minorHAnsi" w:hAnsiTheme="minorHAnsi" w:cstheme="minorHAnsi"/>
                <w:color w:val="FF0000"/>
                <w:sz w:val="21"/>
                <w:szCs w:val="21"/>
              </w:rPr>
              <w:t>Birlanagar-Itawah</w:t>
            </w:r>
            <w:proofErr w:type="spellEnd"/>
            <w:r w:rsidR="004921C2">
              <w:rPr>
                <w:rFonts w:asciiTheme="minorHAnsi" w:hAnsiTheme="minorHAnsi" w:cstheme="minorHAnsi"/>
                <w:color w:val="FF0000"/>
                <w:sz w:val="21"/>
                <w:szCs w:val="21"/>
              </w:rPr>
              <w:t xml:space="preserve"> sec</w:t>
            </w:r>
            <w:r w:rsidR="003559D1">
              <w:rPr>
                <w:rFonts w:asciiTheme="minorHAnsi" w:hAnsiTheme="minorHAnsi" w:cstheme="minorHAnsi"/>
                <w:color w:val="FF0000"/>
                <w:sz w:val="21"/>
                <w:szCs w:val="21"/>
              </w:rPr>
              <w:t xml:space="preserve"> </w:t>
            </w:r>
            <w:r w:rsidR="0042401A" w:rsidRPr="00000CF3">
              <w:rPr>
                <w:rFonts w:asciiTheme="minorHAnsi" w:hAnsiTheme="minorHAnsi" w:cstheme="minorHAnsi"/>
                <w:sz w:val="21"/>
                <w:szCs w:val="21"/>
              </w:rPr>
              <w:t xml:space="preserve">/ </w:t>
            </w:r>
            <w:r w:rsidR="00385C9A" w:rsidRPr="00000CF3">
              <w:rPr>
                <w:rFonts w:asciiTheme="minorHAnsi" w:hAnsiTheme="minorHAnsi" w:cstheme="minorHAnsi"/>
                <w:sz w:val="21"/>
                <w:szCs w:val="21"/>
              </w:rPr>
              <w:t>BHEL, shall include its successor in office, legal representative,</w:t>
            </w:r>
            <w:r w:rsidRPr="00000CF3">
              <w:rPr>
                <w:rFonts w:asciiTheme="minorHAnsi" w:hAnsiTheme="minorHAnsi" w:cstheme="minorHAnsi"/>
                <w:sz w:val="21"/>
                <w:szCs w:val="21"/>
              </w:rPr>
              <w:t xml:space="preserve"> and permitted assigns. </w:t>
            </w:r>
          </w:p>
        </w:tc>
      </w:tr>
      <w:tr w:rsidR="00AA5620" w:rsidRPr="00000CF3" w:rsidTr="009F20E0">
        <w:tc>
          <w:tcPr>
            <w:tcW w:w="1079" w:type="dxa"/>
          </w:tcPr>
          <w:p w:rsidR="00AA5620" w:rsidRPr="00000CF3" w:rsidRDefault="00681906" w:rsidP="00B166B8">
            <w:pPr>
              <w:jc w:val="both"/>
              <w:rPr>
                <w:rFonts w:asciiTheme="minorHAnsi" w:hAnsiTheme="minorHAnsi" w:cstheme="minorHAnsi"/>
                <w:sz w:val="21"/>
                <w:szCs w:val="21"/>
              </w:rPr>
            </w:pPr>
            <w:r w:rsidRPr="00000CF3">
              <w:rPr>
                <w:rFonts w:asciiTheme="minorHAnsi" w:hAnsiTheme="minorHAnsi" w:cstheme="minorHAnsi"/>
                <w:sz w:val="21"/>
                <w:szCs w:val="21"/>
              </w:rPr>
              <w:t>2.2</w:t>
            </w:r>
          </w:p>
        </w:tc>
        <w:tc>
          <w:tcPr>
            <w:tcW w:w="8117" w:type="dxa"/>
          </w:tcPr>
          <w:p w:rsidR="006E779F"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Purchaser/ </w:t>
            </w:r>
            <w:r w:rsidR="00301E30" w:rsidRPr="00000CF3">
              <w:rPr>
                <w:rFonts w:asciiTheme="minorHAnsi" w:hAnsiTheme="minorHAnsi" w:cstheme="minorHAnsi"/>
                <w:sz w:val="21"/>
                <w:szCs w:val="21"/>
              </w:rPr>
              <w:t>vend</w:t>
            </w:r>
            <w:r w:rsidRPr="00000CF3">
              <w:rPr>
                <w:rFonts w:asciiTheme="minorHAnsi" w:hAnsiTheme="minorHAnsi" w:cstheme="minorHAnsi"/>
                <w:sz w:val="21"/>
                <w:szCs w:val="21"/>
              </w:rPr>
              <w:t>ee</w:t>
            </w:r>
            <w:r w:rsidR="009B5CC2" w:rsidRPr="00000CF3">
              <w:rPr>
                <w:rFonts w:asciiTheme="minorHAnsi" w:hAnsiTheme="minorHAnsi" w:cstheme="minorHAnsi"/>
                <w:sz w:val="21"/>
                <w:szCs w:val="21"/>
              </w:rPr>
              <w:t xml:space="preserve"> </w:t>
            </w:r>
            <w:r w:rsidRPr="00000CF3">
              <w:rPr>
                <w:rFonts w:asciiTheme="minorHAnsi" w:hAnsiTheme="minorHAnsi" w:cstheme="minorHAnsi"/>
                <w:sz w:val="21"/>
                <w:szCs w:val="21"/>
              </w:rPr>
              <w:t>/ BHEL shall mean Bharat Heavy Electricity Limited</w:t>
            </w:r>
            <w:r w:rsidR="009B5CC2"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a Company registered under the Indian Companies Act 1956, with its Registered Office at BHEL House, Siri Fort, New Delhi. </w:t>
            </w:r>
          </w:p>
          <w:p w:rsidR="00AA5620" w:rsidRPr="00000CF3" w:rsidRDefault="006E779F" w:rsidP="003F4C06">
            <w:pPr>
              <w:jc w:val="both"/>
              <w:rPr>
                <w:rFonts w:asciiTheme="minorHAnsi" w:hAnsiTheme="minorHAnsi" w:cstheme="minorHAnsi"/>
                <w:sz w:val="21"/>
                <w:szCs w:val="21"/>
              </w:rPr>
            </w:pPr>
            <w:r w:rsidRPr="00000CF3">
              <w:rPr>
                <w:rFonts w:asciiTheme="minorHAnsi" w:hAnsiTheme="minorHAnsi" w:cstheme="minorHAnsi"/>
                <w:sz w:val="21"/>
                <w:szCs w:val="21"/>
              </w:rPr>
              <w:t>PE&amp;SD –</w:t>
            </w:r>
            <w:r w:rsidR="00500F7C" w:rsidRPr="00000CF3">
              <w:rPr>
                <w:rFonts w:asciiTheme="minorHAnsi" w:hAnsiTheme="minorHAnsi" w:cstheme="minorHAnsi"/>
                <w:sz w:val="21"/>
                <w:szCs w:val="21"/>
              </w:rPr>
              <w:t xml:space="preserve"> </w:t>
            </w:r>
            <w:r w:rsidR="000B433D" w:rsidRPr="00000CF3">
              <w:rPr>
                <w:rFonts w:asciiTheme="minorHAnsi" w:hAnsiTheme="minorHAnsi" w:cstheme="minorHAnsi"/>
                <w:sz w:val="21"/>
                <w:szCs w:val="21"/>
              </w:rPr>
              <w:t>BHEL</w:t>
            </w:r>
            <w:r w:rsidR="00500F7C"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 </w:t>
            </w:r>
            <w:r w:rsidR="000B433D" w:rsidRPr="00000CF3">
              <w:rPr>
                <w:rFonts w:asciiTheme="minorHAnsi" w:hAnsiTheme="minorHAnsi" w:cstheme="minorHAnsi"/>
                <w:sz w:val="21"/>
                <w:szCs w:val="21"/>
              </w:rPr>
              <w:t>Hyderabad</w:t>
            </w:r>
            <w:r w:rsidRPr="00000CF3">
              <w:rPr>
                <w:rFonts w:asciiTheme="minorHAnsi" w:hAnsiTheme="minorHAnsi" w:cstheme="minorHAnsi"/>
                <w:sz w:val="21"/>
                <w:szCs w:val="21"/>
              </w:rPr>
              <w:t xml:space="preserve"> </w:t>
            </w:r>
            <w:r w:rsidR="00AA5620" w:rsidRPr="00000CF3">
              <w:rPr>
                <w:rFonts w:asciiTheme="minorHAnsi" w:hAnsiTheme="minorHAnsi" w:cstheme="minorHAnsi"/>
                <w:sz w:val="21"/>
                <w:szCs w:val="21"/>
              </w:rPr>
              <w:t xml:space="preserve">are authorised to deal with any matter </w:t>
            </w:r>
            <w:r w:rsidRPr="00000CF3">
              <w:rPr>
                <w:rFonts w:asciiTheme="minorHAnsi" w:hAnsiTheme="minorHAnsi" w:cstheme="minorHAnsi"/>
                <w:sz w:val="21"/>
                <w:szCs w:val="21"/>
              </w:rPr>
              <w:t>pertaining to this tender during any stage of tender</w:t>
            </w:r>
            <w:r w:rsidR="00500F7C" w:rsidRPr="00000CF3">
              <w:rPr>
                <w:rFonts w:asciiTheme="minorHAnsi" w:hAnsiTheme="minorHAnsi" w:cstheme="minorHAnsi"/>
                <w:sz w:val="21"/>
                <w:szCs w:val="21"/>
              </w:rPr>
              <w:t xml:space="preserve"> </w:t>
            </w:r>
            <w:r w:rsidRPr="00000CF3">
              <w:rPr>
                <w:rFonts w:asciiTheme="minorHAnsi" w:hAnsiTheme="minorHAnsi" w:cstheme="minorHAnsi"/>
                <w:sz w:val="21"/>
                <w:szCs w:val="21"/>
              </w:rPr>
              <w:t>/ contract execution.</w:t>
            </w:r>
            <w:r w:rsidR="00AA5620" w:rsidRPr="00000CF3">
              <w:rPr>
                <w:rFonts w:asciiTheme="minorHAnsi" w:hAnsiTheme="minorHAnsi" w:cstheme="minorHAnsi"/>
                <w:sz w:val="21"/>
                <w:szCs w:val="21"/>
              </w:rPr>
              <w:t xml:space="preserve">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2.3</w:t>
            </w:r>
          </w:p>
        </w:tc>
        <w:tc>
          <w:tcPr>
            <w:tcW w:w="8117" w:type="dxa"/>
          </w:tcPr>
          <w:p w:rsidR="00AA5620" w:rsidRPr="00000CF3" w:rsidRDefault="003E7A4F"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Executive Director</w:t>
            </w:r>
            <w:r w:rsidR="00500F7C" w:rsidRPr="00000CF3">
              <w:rPr>
                <w:rFonts w:asciiTheme="minorHAnsi" w:hAnsiTheme="minorHAnsi" w:cstheme="minorHAnsi"/>
                <w:sz w:val="21"/>
                <w:szCs w:val="21"/>
              </w:rPr>
              <w:t xml:space="preserve"> </w:t>
            </w:r>
            <w:r w:rsidR="00AA5620"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General Manager </w:t>
            </w:r>
            <w:r w:rsidR="00AA5620" w:rsidRPr="00000CF3">
              <w:rPr>
                <w:rFonts w:asciiTheme="minorHAnsi" w:hAnsiTheme="minorHAnsi" w:cstheme="minorHAnsi"/>
                <w:sz w:val="21"/>
                <w:szCs w:val="21"/>
              </w:rPr>
              <w:t xml:space="preserve">shall mean the officer in administrative charge of BHEL, </w:t>
            </w:r>
            <w:r w:rsidR="00DB52A3" w:rsidRPr="00000CF3">
              <w:rPr>
                <w:rFonts w:asciiTheme="minorHAnsi" w:hAnsiTheme="minorHAnsi" w:cstheme="minorHAnsi"/>
                <w:sz w:val="21"/>
                <w:szCs w:val="21"/>
              </w:rPr>
              <w:t xml:space="preserve">PE&amp;SD, Hyderabad.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2.4</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w:t>
            </w:r>
            <w:r w:rsidR="007579F6" w:rsidRPr="00000CF3">
              <w:rPr>
                <w:rFonts w:asciiTheme="minorHAnsi" w:hAnsiTheme="minorHAnsi" w:cstheme="minorHAnsi"/>
                <w:sz w:val="21"/>
                <w:szCs w:val="21"/>
              </w:rPr>
              <w:t>b</w:t>
            </w:r>
            <w:r w:rsidRPr="00000CF3">
              <w:rPr>
                <w:rFonts w:asciiTheme="minorHAnsi" w:hAnsiTheme="minorHAnsi" w:cstheme="minorHAnsi"/>
                <w:sz w:val="21"/>
                <w:szCs w:val="21"/>
              </w:rPr>
              <w:t>idder</w:t>
            </w:r>
            <w:r w:rsidR="00D7161C"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shall mean well established reputed organisations, manufacturer </w:t>
            </w:r>
            <w:proofErr w:type="spellStart"/>
            <w:r w:rsidRPr="00000CF3">
              <w:rPr>
                <w:rFonts w:asciiTheme="minorHAnsi" w:hAnsiTheme="minorHAnsi" w:cstheme="minorHAnsi"/>
                <w:sz w:val="21"/>
                <w:szCs w:val="21"/>
              </w:rPr>
              <w:t>etc</w:t>
            </w:r>
            <w:proofErr w:type="spellEnd"/>
            <w:r w:rsidR="007579F6" w:rsidRPr="00000CF3">
              <w:rPr>
                <w:rFonts w:asciiTheme="minorHAnsi" w:hAnsiTheme="minorHAnsi" w:cstheme="minorHAnsi"/>
                <w:sz w:val="21"/>
                <w:szCs w:val="21"/>
              </w:rPr>
              <w:t xml:space="preserve"> </w:t>
            </w:r>
            <w:r w:rsidRPr="00000CF3">
              <w:rPr>
                <w:rFonts w:asciiTheme="minorHAnsi" w:hAnsiTheme="minorHAnsi" w:cstheme="minorHAnsi"/>
                <w:sz w:val="21"/>
                <w:szCs w:val="21"/>
              </w:rPr>
              <w:t xml:space="preserve">having requisite financial and technical capability </w:t>
            </w:r>
            <w:r w:rsidR="00ED629C" w:rsidRPr="00000CF3">
              <w:rPr>
                <w:rFonts w:asciiTheme="minorHAnsi" w:hAnsiTheme="minorHAnsi" w:cstheme="minorHAnsi"/>
                <w:sz w:val="21"/>
                <w:szCs w:val="21"/>
              </w:rPr>
              <w:t xml:space="preserve">for engineering, </w:t>
            </w:r>
            <w:r w:rsidR="009A0794" w:rsidRPr="00000CF3">
              <w:rPr>
                <w:rFonts w:asciiTheme="minorHAnsi" w:hAnsiTheme="minorHAnsi" w:cstheme="minorHAnsi"/>
                <w:sz w:val="21"/>
                <w:szCs w:val="21"/>
              </w:rPr>
              <w:t>supply</w:t>
            </w:r>
            <w:r w:rsidR="0085450E" w:rsidRPr="00000CF3">
              <w:rPr>
                <w:rFonts w:asciiTheme="minorHAnsi" w:hAnsiTheme="minorHAnsi" w:cstheme="minorHAnsi"/>
                <w:sz w:val="21"/>
                <w:szCs w:val="21"/>
              </w:rPr>
              <w:t xml:space="preserve"> and </w:t>
            </w:r>
            <w:r w:rsidR="00ED629C" w:rsidRPr="00000CF3">
              <w:rPr>
                <w:rFonts w:asciiTheme="minorHAnsi" w:hAnsiTheme="minorHAnsi" w:cstheme="minorHAnsi"/>
                <w:sz w:val="21"/>
                <w:szCs w:val="21"/>
              </w:rPr>
              <w:t>delivery</w:t>
            </w:r>
            <w:r w:rsidR="0085450E" w:rsidRPr="00000CF3">
              <w:rPr>
                <w:rFonts w:asciiTheme="minorHAnsi" w:hAnsiTheme="minorHAnsi" w:cstheme="minorHAnsi"/>
                <w:sz w:val="21"/>
                <w:szCs w:val="21"/>
              </w:rPr>
              <w:t xml:space="preserve"> </w:t>
            </w:r>
            <w:r w:rsidR="000E6799" w:rsidRPr="00000CF3">
              <w:rPr>
                <w:rFonts w:asciiTheme="minorHAnsi" w:hAnsiTheme="minorHAnsi" w:cstheme="minorHAnsi"/>
                <w:sz w:val="21"/>
                <w:szCs w:val="21"/>
              </w:rPr>
              <w:t xml:space="preserve">of </w:t>
            </w:r>
            <w:r w:rsidRPr="00000CF3">
              <w:rPr>
                <w:rFonts w:asciiTheme="minorHAnsi" w:hAnsiTheme="minorHAnsi" w:cstheme="minorHAnsi"/>
                <w:sz w:val="21"/>
                <w:szCs w:val="21"/>
              </w:rPr>
              <w:t xml:space="preserve">equipment as per applicable technical specifications. </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2.5</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w:t>
            </w:r>
            <w:r w:rsidR="009C2391" w:rsidRPr="00000CF3">
              <w:rPr>
                <w:rFonts w:asciiTheme="minorHAnsi" w:hAnsiTheme="minorHAnsi" w:cstheme="minorHAnsi"/>
                <w:sz w:val="21"/>
                <w:szCs w:val="21"/>
              </w:rPr>
              <w:t xml:space="preserve">or vendor </w:t>
            </w:r>
            <w:r w:rsidRPr="00000CF3">
              <w:rPr>
                <w:rFonts w:asciiTheme="minorHAnsi" w:hAnsiTheme="minorHAnsi" w:cstheme="minorHAnsi"/>
                <w:sz w:val="21"/>
                <w:szCs w:val="21"/>
              </w:rPr>
              <w:t xml:space="preserve">shall mean the successful </w:t>
            </w:r>
            <w:r w:rsidR="007579F6" w:rsidRPr="00000CF3">
              <w:rPr>
                <w:rFonts w:asciiTheme="minorHAnsi" w:hAnsiTheme="minorHAnsi" w:cstheme="minorHAnsi"/>
                <w:sz w:val="21"/>
                <w:szCs w:val="21"/>
              </w:rPr>
              <w:t>b</w:t>
            </w:r>
            <w:r w:rsidRPr="00000CF3">
              <w:rPr>
                <w:rFonts w:asciiTheme="minorHAnsi" w:hAnsiTheme="minorHAnsi" w:cstheme="minorHAnsi"/>
                <w:sz w:val="21"/>
                <w:szCs w:val="21"/>
              </w:rPr>
              <w:t xml:space="preserve">idder who is awarded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 xml:space="preserve">ontract and shall be deemed to include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ontractor’s</w:t>
            </w:r>
            <w:r w:rsidR="008D479F" w:rsidRPr="00000CF3">
              <w:rPr>
                <w:rFonts w:asciiTheme="minorHAnsi" w:hAnsiTheme="minorHAnsi" w:cstheme="minorHAnsi"/>
                <w:sz w:val="21"/>
                <w:szCs w:val="21"/>
              </w:rPr>
              <w:t>,</w:t>
            </w:r>
            <w:r w:rsidRPr="00000CF3">
              <w:rPr>
                <w:rFonts w:asciiTheme="minorHAnsi" w:hAnsiTheme="minorHAnsi" w:cstheme="minorHAnsi"/>
                <w:sz w:val="21"/>
                <w:szCs w:val="21"/>
              </w:rPr>
              <w:t xml:space="preserve"> successors</w:t>
            </w:r>
            <w:r w:rsidR="007532F9" w:rsidRPr="00000CF3">
              <w:rPr>
                <w:rFonts w:asciiTheme="minorHAnsi" w:hAnsiTheme="minorHAnsi" w:cstheme="minorHAnsi"/>
                <w:sz w:val="21"/>
                <w:szCs w:val="21"/>
              </w:rPr>
              <w:t>,</w:t>
            </w:r>
            <w:r w:rsidR="008D479F" w:rsidRPr="00000CF3">
              <w:rPr>
                <w:rFonts w:asciiTheme="minorHAnsi" w:hAnsiTheme="minorHAnsi" w:cstheme="minorHAnsi"/>
                <w:sz w:val="21"/>
                <w:szCs w:val="21"/>
              </w:rPr>
              <w:t xml:space="preserve"> </w:t>
            </w:r>
            <w:r w:rsidRPr="00000CF3">
              <w:rPr>
                <w:rFonts w:asciiTheme="minorHAnsi" w:hAnsiTheme="minorHAnsi" w:cstheme="minorHAnsi"/>
                <w:sz w:val="21"/>
                <w:szCs w:val="21"/>
              </w:rPr>
              <w:t>assigns, heirs</w:t>
            </w:r>
            <w:r w:rsidR="0028683B" w:rsidRPr="00000CF3">
              <w:rPr>
                <w:rFonts w:asciiTheme="minorHAnsi" w:hAnsiTheme="minorHAnsi" w:cstheme="minorHAnsi"/>
                <w:sz w:val="21"/>
                <w:szCs w:val="21"/>
              </w:rPr>
              <w:t>,</w:t>
            </w:r>
            <w:r w:rsidRPr="00000CF3">
              <w:rPr>
                <w:rFonts w:asciiTheme="minorHAnsi" w:hAnsiTheme="minorHAnsi" w:cstheme="minorHAnsi"/>
                <w:sz w:val="21"/>
                <w:szCs w:val="21"/>
              </w:rPr>
              <w:t xml:space="preserve"> executors, administrator</w:t>
            </w:r>
            <w:r w:rsidR="007532F9" w:rsidRPr="00000CF3">
              <w:rPr>
                <w:rFonts w:asciiTheme="minorHAnsi" w:hAnsiTheme="minorHAnsi" w:cstheme="minorHAnsi"/>
                <w:sz w:val="21"/>
                <w:szCs w:val="21"/>
              </w:rPr>
              <w:t>’</w:t>
            </w:r>
            <w:r w:rsidRPr="00000CF3">
              <w:rPr>
                <w:rFonts w:asciiTheme="minorHAnsi" w:hAnsiTheme="minorHAnsi" w:cstheme="minorHAnsi"/>
                <w:sz w:val="21"/>
                <w:szCs w:val="21"/>
              </w:rPr>
              <w:t xml:space="preserve">s </w:t>
            </w:r>
            <w:r w:rsidR="007532F9" w:rsidRPr="00000CF3">
              <w:rPr>
                <w:rFonts w:asciiTheme="minorHAnsi" w:hAnsiTheme="minorHAnsi" w:cstheme="minorHAnsi"/>
                <w:sz w:val="21"/>
                <w:szCs w:val="21"/>
              </w:rPr>
              <w:t>r</w:t>
            </w:r>
            <w:r w:rsidRPr="00000CF3">
              <w:rPr>
                <w:rFonts w:asciiTheme="minorHAnsi" w:hAnsiTheme="minorHAnsi" w:cstheme="minorHAnsi"/>
                <w:sz w:val="21"/>
                <w:szCs w:val="21"/>
              </w:rPr>
              <w:t>epresentatives.</w:t>
            </w:r>
          </w:p>
        </w:tc>
      </w:tr>
      <w:tr w:rsidR="00AA5620" w:rsidRPr="00000CF3" w:rsidTr="009F20E0">
        <w:tc>
          <w:tcPr>
            <w:tcW w:w="1079" w:type="dxa"/>
          </w:tcPr>
          <w:p w:rsidR="00AA5620" w:rsidRPr="00000CF3" w:rsidRDefault="00301E30" w:rsidP="00B166B8">
            <w:pPr>
              <w:jc w:val="both"/>
              <w:rPr>
                <w:rFonts w:asciiTheme="minorHAnsi" w:hAnsiTheme="minorHAnsi" w:cstheme="minorHAnsi"/>
                <w:sz w:val="21"/>
                <w:szCs w:val="21"/>
              </w:rPr>
            </w:pPr>
            <w:r w:rsidRPr="00000CF3">
              <w:rPr>
                <w:rFonts w:asciiTheme="minorHAnsi" w:hAnsiTheme="minorHAnsi" w:cstheme="minorHAnsi"/>
                <w:sz w:val="21"/>
                <w:szCs w:val="21"/>
              </w:rPr>
              <w:t>2.6</w:t>
            </w:r>
          </w:p>
        </w:tc>
        <w:tc>
          <w:tcPr>
            <w:tcW w:w="8117" w:type="dxa"/>
          </w:tcPr>
          <w:p w:rsidR="00AA5620" w:rsidRPr="00000CF3" w:rsidRDefault="00AA562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w:t>
            </w:r>
            <w:r w:rsidR="007579F6" w:rsidRPr="00000CF3">
              <w:rPr>
                <w:rFonts w:asciiTheme="minorHAnsi" w:hAnsiTheme="minorHAnsi" w:cstheme="minorHAnsi"/>
                <w:sz w:val="21"/>
                <w:szCs w:val="21"/>
              </w:rPr>
              <w:t>s</w:t>
            </w:r>
            <w:r w:rsidRPr="00000CF3">
              <w:rPr>
                <w:rFonts w:asciiTheme="minorHAnsi" w:hAnsiTheme="minorHAnsi" w:cstheme="minorHAnsi"/>
                <w:sz w:val="21"/>
                <w:szCs w:val="21"/>
              </w:rPr>
              <w:t xml:space="preserve">ub-contractor </w:t>
            </w:r>
            <w:r w:rsidR="009C2391" w:rsidRPr="00000CF3">
              <w:rPr>
                <w:rFonts w:asciiTheme="minorHAnsi" w:hAnsiTheme="minorHAnsi" w:cstheme="minorHAnsi"/>
                <w:sz w:val="21"/>
                <w:szCs w:val="21"/>
              </w:rPr>
              <w:t xml:space="preserve">or sub-vendor </w:t>
            </w:r>
            <w:r w:rsidRPr="00000CF3">
              <w:rPr>
                <w:rFonts w:asciiTheme="minorHAnsi" w:hAnsiTheme="minorHAnsi" w:cstheme="minorHAnsi"/>
                <w:sz w:val="21"/>
                <w:szCs w:val="21"/>
              </w:rPr>
              <w:t xml:space="preserve">shall mean individual or firm to whom any part of the </w:t>
            </w:r>
            <w:r w:rsidR="0085450E" w:rsidRPr="00000CF3">
              <w:rPr>
                <w:rFonts w:asciiTheme="minorHAnsi" w:hAnsiTheme="minorHAnsi" w:cstheme="minorHAnsi"/>
                <w:sz w:val="21"/>
                <w:szCs w:val="21"/>
              </w:rPr>
              <w:t>awarded contract</w:t>
            </w:r>
            <w:r w:rsidRPr="00000CF3">
              <w:rPr>
                <w:rFonts w:asciiTheme="minorHAnsi" w:hAnsiTheme="minorHAnsi" w:cstheme="minorHAnsi"/>
                <w:sz w:val="21"/>
                <w:szCs w:val="21"/>
              </w:rPr>
              <w:t xml:space="preserve"> has been sublet by the </w:t>
            </w:r>
            <w:r w:rsidR="007579F6" w:rsidRPr="00000CF3">
              <w:rPr>
                <w:rFonts w:asciiTheme="minorHAnsi" w:hAnsiTheme="minorHAnsi" w:cstheme="minorHAnsi"/>
                <w:sz w:val="21"/>
                <w:szCs w:val="21"/>
              </w:rPr>
              <w:t>c</w:t>
            </w:r>
            <w:r w:rsidRPr="00000CF3">
              <w:rPr>
                <w:rFonts w:asciiTheme="minorHAnsi" w:hAnsiTheme="minorHAnsi" w:cstheme="minorHAnsi"/>
                <w:sz w:val="21"/>
                <w:szCs w:val="21"/>
              </w:rPr>
              <w:t>ontractor and shall include his</w:t>
            </w:r>
            <w:r w:rsidR="0028683B" w:rsidRPr="00000CF3">
              <w:rPr>
                <w:rFonts w:asciiTheme="minorHAnsi" w:hAnsiTheme="minorHAnsi" w:cstheme="minorHAnsi"/>
                <w:sz w:val="21"/>
                <w:szCs w:val="21"/>
              </w:rPr>
              <w:t xml:space="preserve"> </w:t>
            </w:r>
            <w:r w:rsidRPr="00000CF3">
              <w:rPr>
                <w:rFonts w:asciiTheme="minorHAnsi" w:hAnsiTheme="minorHAnsi" w:cstheme="minorHAnsi"/>
                <w:sz w:val="21"/>
                <w:szCs w:val="21"/>
              </w:rPr>
              <w:t>/</w:t>
            </w:r>
            <w:r w:rsidR="0028683B" w:rsidRPr="00000CF3">
              <w:rPr>
                <w:rFonts w:asciiTheme="minorHAnsi" w:hAnsiTheme="minorHAnsi" w:cstheme="minorHAnsi"/>
                <w:sz w:val="21"/>
                <w:szCs w:val="21"/>
              </w:rPr>
              <w:t xml:space="preserve"> </w:t>
            </w:r>
            <w:r w:rsidRPr="00000CF3">
              <w:rPr>
                <w:rFonts w:asciiTheme="minorHAnsi" w:hAnsiTheme="minorHAnsi" w:cstheme="minorHAnsi"/>
                <w:sz w:val="21"/>
                <w:szCs w:val="21"/>
              </w:rPr>
              <w:t>its heirs, executers, administrators, legal representative and permitted assigns.</w:t>
            </w:r>
            <w:r w:rsidR="0085450E" w:rsidRPr="00000CF3">
              <w:rPr>
                <w:rFonts w:asciiTheme="minorHAnsi" w:hAnsiTheme="minorHAnsi" w:cstheme="minorHAnsi"/>
                <w:sz w:val="21"/>
                <w:szCs w:val="21"/>
              </w:rPr>
              <w:t xml:space="preserve"> Such subletting should adhere to the conditions, if any, imposed by the Purchaser in the contract documents </w:t>
            </w:r>
            <w:r w:rsidRPr="00000CF3">
              <w:rPr>
                <w:rFonts w:asciiTheme="minorHAnsi" w:hAnsiTheme="minorHAnsi" w:cstheme="minorHAnsi"/>
                <w:sz w:val="21"/>
                <w:szCs w:val="21"/>
              </w:rPr>
              <w:t xml:space="preserve">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2.7</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Engineer shall mean an Officer of BHEL as may be duly appointed and authorised in writing by BHEL</w:t>
            </w:r>
            <w:r w:rsidR="0028683B" w:rsidRPr="00000CF3">
              <w:rPr>
                <w:rFonts w:asciiTheme="minorHAnsi" w:hAnsiTheme="minorHAnsi" w:cstheme="minorHAnsi"/>
                <w:sz w:val="21"/>
                <w:szCs w:val="21"/>
              </w:rPr>
              <w:t>,</w:t>
            </w:r>
            <w:r w:rsidRPr="00000CF3">
              <w:rPr>
                <w:rFonts w:asciiTheme="minorHAnsi" w:hAnsiTheme="minorHAnsi" w:cstheme="minorHAnsi"/>
                <w:sz w:val="21"/>
                <w:szCs w:val="21"/>
              </w:rPr>
              <w:t xml:space="preserve"> to act as Engineer on </w:t>
            </w:r>
            <w:r w:rsidR="0028683B" w:rsidRPr="00000CF3">
              <w:rPr>
                <w:rFonts w:asciiTheme="minorHAnsi" w:hAnsiTheme="minorHAnsi" w:cstheme="minorHAnsi"/>
                <w:sz w:val="21"/>
                <w:szCs w:val="21"/>
              </w:rPr>
              <w:t xml:space="preserve">their </w:t>
            </w:r>
            <w:r w:rsidRPr="00000CF3">
              <w:rPr>
                <w:rFonts w:asciiTheme="minorHAnsi" w:hAnsiTheme="minorHAnsi" w:cstheme="minorHAnsi"/>
                <w:sz w:val="21"/>
                <w:szCs w:val="21"/>
              </w:rPr>
              <w:t xml:space="preserve">behalf for the purpose of the Contract, to perform the duty set forth in this General Condition of Contract and other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2.8</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Consulting Engineer shall mean any firm or person as may be duly appointed and authorised in writing by BHEL/Purchaser from time to time to review plant and equipment, works and services under the Contract.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2.9</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“Review </w:t>
            </w:r>
            <w:r w:rsidR="000E6799" w:rsidRPr="00000CF3">
              <w:rPr>
                <w:rFonts w:asciiTheme="minorHAnsi" w:hAnsiTheme="minorHAnsi" w:cstheme="minorHAnsi"/>
                <w:sz w:val="21"/>
                <w:szCs w:val="21"/>
              </w:rPr>
              <w:t>Consultant</w:t>
            </w:r>
            <w:r w:rsidRPr="00000CF3">
              <w:rPr>
                <w:rFonts w:asciiTheme="minorHAnsi" w:hAnsiTheme="minorHAnsi" w:cstheme="minorHAnsi"/>
                <w:sz w:val="21"/>
                <w:szCs w:val="21"/>
              </w:rPr>
              <w:t xml:space="preserve">” shall mean any firm or person as may be duly appointed and authorised in writing by BHEL/Purchaser from time to time for final review of the plant and equipment, works and services under the Contract.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2.10</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“Inspector” shall mean any firm or person as may be duly appointed and authorised in writing by BHEL/Purchaser from time to time to inspect plant and equipment, works and services under the Contract.</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2.11</w:t>
            </w:r>
          </w:p>
        </w:tc>
        <w:tc>
          <w:tcPr>
            <w:tcW w:w="8117" w:type="dxa"/>
          </w:tcPr>
          <w:p w:rsidR="00301E30" w:rsidRPr="00000CF3" w:rsidRDefault="00301E30" w:rsidP="003F4C06">
            <w:pPr>
              <w:jc w:val="both"/>
              <w:rPr>
                <w:rFonts w:asciiTheme="minorHAnsi" w:hAnsiTheme="minorHAnsi" w:cstheme="minorHAnsi"/>
                <w:color w:val="00B0F0"/>
                <w:sz w:val="21"/>
                <w:szCs w:val="21"/>
              </w:rPr>
            </w:pPr>
            <w:r w:rsidRPr="00000CF3">
              <w:rPr>
                <w:rFonts w:asciiTheme="minorHAnsi" w:hAnsiTheme="minorHAnsi" w:cstheme="minorHAnsi"/>
                <w:color w:val="00B050"/>
                <w:sz w:val="21"/>
                <w:szCs w:val="21"/>
              </w:rPr>
              <w:t>‘</w:t>
            </w:r>
            <w:r w:rsidRPr="00000CF3">
              <w:rPr>
                <w:rFonts w:asciiTheme="minorHAnsi" w:hAnsiTheme="minorHAnsi" w:cstheme="minorHAnsi"/>
                <w:sz w:val="21"/>
                <w:szCs w:val="21"/>
              </w:rPr>
              <w:t xml:space="preserve">Acceptance of Tender” shall mean </w:t>
            </w:r>
            <w:r w:rsidR="007532F9" w:rsidRPr="00000CF3">
              <w:rPr>
                <w:rFonts w:asciiTheme="minorHAnsi" w:hAnsiTheme="minorHAnsi" w:cstheme="minorHAnsi"/>
                <w:sz w:val="21"/>
                <w:szCs w:val="21"/>
              </w:rPr>
              <w:t>e-mail /</w:t>
            </w:r>
            <w:r w:rsidRPr="00000CF3">
              <w:rPr>
                <w:rFonts w:asciiTheme="minorHAnsi" w:hAnsiTheme="minorHAnsi" w:cstheme="minorHAnsi"/>
                <w:sz w:val="21"/>
                <w:szCs w:val="21"/>
              </w:rPr>
              <w:t xml:space="preserve"> Tele-fax Letter of Intent or </w:t>
            </w:r>
            <w:r w:rsidR="007532F9" w:rsidRPr="00000CF3">
              <w:rPr>
                <w:rFonts w:asciiTheme="minorHAnsi" w:hAnsiTheme="minorHAnsi" w:cstheme="minorHAnsi"/>
                <w:sz w:val="21"/>
                <w:szCs w:val="21"/>
              </w:rPr>
              <w:t>any n</w:t>
            </w:r>
            <w:r w:rsidRPr="00000CF3">
              <w:rPr>
                <w:rFonts w:asciiTheme="minorHAnsi" w:hAnsiTheme="minorHAnsi" w:cstheme="minorHAnsi"/>
                <w:sz w:val="21"/>
                <w:szCs w:val="21"/>
              </w:rPr>
              <w:t xml:space="preserve">otification communicating to the Contractor the acceptance by BHEL of his tender.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2.12</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 Price’ shall mean the agreed sum of money stated in the Contract to be paid to the Contractor for the successful fulfilment of the Works in accordance with the terms of the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2.13</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 shall mean the Agreement between the Contractor and BHEL for execution of and payment for the works as defined in the Contract Documents. </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2.14</w:t>
            </w:r>
          </w:p>
        </w:tc>
        <w:tc>
          <w:tcPr>
            <w:tcW w:w="8117" w:type="dxa"/>
          </w:tcPr>
          <w:p w:rsidR="00301E30"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Documents” shall mean and include</w:t>
            </w:r>
            <w:r w:rsidR="006421C9" w:rsidRPr="00000CF3">
              <w:rPr>
                <w:rFonts w:asciiTheme="minorHAnsi" w:hAnsiTheme="minorHAnsi" w:cstheme="minorHAnsi"/>
                <w:sz w:val="21"/>
                <w:szCs w:val="21"/>
              </w:rPr>
              <w:t xml:space="preserve"> </w:t>
            </w:r>
            <w:r w:rsidR="00F66D65" w:rsidRPr="00000CF3">
              <w:rPr>
                <w:rFonts w:asciiTheme="minorHAnsi" w:hAnsiTheme="minorHAnsi" w:cstheme="minorHAnsi"/>
                <w:sz w:val="21"/>
                <w:szCs w:val="21"/>
              </w:rPr>
              <w:t>the Agreement entered into between BHEL and the Contractor under the Clause “Contract”</w:t>
            </w:r>
            <w:r w:rsidR="006421C9" w:rsidRPr="00000CF3">
              <w:rPr>
                <w:rFonts w:asciiTheme="minorHAnsi" w:hAnsiTheme="minorHAnsi" w:cstheme="minorHAnsi"/>
                <w:sz w:val="21"/>
                <w:szCs w:val="21"/>
              </w:rPr>
              <w:t xml:space="preserve">, letter of intent or letter of acceptance by BHEL, </w:t>
            </w:r>
            <w:r w:rsidRPr="00000CF3">
              <w:rPr>
                <w:rFonts w:asciiTheme="minorHAnsi" w:hAnsiTheme="minorHAnsi" w:cstheme="minorHAnsi"/>
                <w:sz w:val="21"/>
                <w:szCs w:val="21"/>
              </w:rPr>
              <w:t>the General Conditions of Contract</w:t>
            </w:r>
            <w:r w:rsidR="006421C9" w:rsidRPr="00000CF3">
              <w:rPr>
                <w:rFonts w:asciiTheme="minorHAnsi" w:hAnsiTheme="minorHAnsi" w:cstheme="minorHAnsi"/>
                <w:sz w:val="21"/>
                <w:szCs w:val="21"/>
              </w:rPr>
              <w:t xml:space="preserve">, Specific Condition of the Contract, </w:t>
            </w:r>
            <w:r w:rsidRPr="00000CF3">
              <w:rPr>
                <w:rFonts w:asciiTheme="minorHAnsi" w:hAnsiTheme="minorHAnsi" w:cstheme="minorHAnsi"/>
                <w:sz w:val="21"/>
                <w:szCs w:val="21"/>
              </w:rPr>
              <w:t>Specifications</w:t>
            </w:r>
            <w:r w:rsidR="006421C9" w:rsidRPr="00000CF3">
              <w:rPr>
                <w:rFonts w:asciiTheme="minorHAnsi" w:hAnsiTheme="minorHAnsi" w:cstheme="minorHAnsi"/>
                <w:sz w:val="21"/>
                <w:szCs w:val="21"/>
              </w:rPr>
              <w:t>,</w:t>
            </w:r>
            <w:r w:rsidRPr="00000CF3">
              <w:rPr>
                <w:rFonts w:asciiTheme="minorHAnsi" w:hAnsiTheme="minorHAnsi" w:cstheme="minorHAnsi"/>
                <w:sz w:val="21"/>
                <w:szCs w:val="21"/>
              </w:rPr>
              <w:t xml:space="preserve"> Form</w:t>
            </w:r>
            <w:r w:rsidR="006421C9" w:rsidRPr="00000CF3">
              <w:rPr>
                <w:rFonts w:asciiTheme="minorHAnsi" w:hAnsiTheme="minorHAnsi" w:cstheme="minorHAnsi"/>
                <w:sz w:val="21"/>
                <w:szCs w:val="21"/>
              </w:rPr>
              <w:t>s</w:t>
            </w:r>
            <w:r w:rsidRPr="00000CF3">
              <w:rPr>
                <w:rFonts w:asciiTheme="minorHAnsi" w:hAnsiTheme="minorHAnsi" w:cstheme="minorHAnsi"/>
                <w:sz w:val="21"/>
                <w:szCs w:val="21"/>
              </w:rPr>
              <w:t xml:space="preserve"> of </w:t>
            </w:r>
            <w:r w:rsidR="006421C9" w:rsidRPr="00000CF3">
              <w:rPr>
                <w:rFonts w:asciiTheme="minorHAnsi" w:hAnsiTheme="minorHAnsi" w:cstheme="minorHAnsi"/>
                <w:sz w:val="21"/>
                <w:szCs w:val="21"/>
              </w:rPr>
              <w:t xml:space="preserve">the </w:t>
            </w:r>
            <w:r w:rsidRPr="00000CF3">
              <w:rPr>
                <w:rFonts w:asciiTheme="minorHAnsi" w:hAnsiTheme="minorHAnsi" w:cstheme="minorHAnsi"/>
                <w:sz w:val="21"/>
                <w:szCs w:val="21"/>
              </w:rPr>
              <w:t xml:space="preserve">Tender, Covering Letters, </w:t>
            </w:r>
            <w:r w:rsidR="001420E2" w:rsidRPr="00000CF3">
              <w:rPr>
                <w:rFonts w:asciiTheme="minorHAnsi" w:hAnsiTheme="minorHAnsi" w:cstheme="minorHAnsi"/>
                <w:sz w:val="21"/>
                <w:szCs w:val="21"/>
              </w:rPr>
              <w:t xml:space="preserve">sub-vendor lists, </w:t>
            </w:r>
            <w:r w:rsidRPr="00000CF3">
              <w:rPr>
                <w:rFonts w:asciiTheme="minorHAnsi" w:hAnsiTheme="minorHAnsi" w:cstheme="minorHAnsi"/>
                <w:sz w:val="21"/>
                <w:szCs w:val="21"/>
              </w:rPr>
              <w:t xml:space="preserve">Schedule of Prices and Quantities submitted by the successful Bidder, </w:t>
            </w:r>
            <w:r w:rsidR="006421C9" w:rsidRPr="00000CF3">
              <w:rPr>
                <w:rFonts w:asciiTheme="minorHAnsi" w:hAnsiTheme="minorHAnsi" w:cstheme="minorHAnsi"/>
                <w:sz w:val="21"/>
                <w:szCs w:val="21"/>
              </w:rPr>
              <w:t xml:space="preserve">latest amendments of </w:t>
            </w:r>
            <w:r w:rsidRPr="00000CF3">
              <w:rPr>
                <w:rFonts w:asciiTheme="minorHAnsi" w:hAnsiTheme="minorHAnsi" w:cstheme="minorHAnsi"/>
                <w:sz w:val="21"/>
                <w:szCs w:val="21"/>
              </w:rPr>
              <w:t>Drawings</w:t>
            </w:r>
            <w:r w:rsidR="00F66D65" w:rsidRPr="00000CF3">
              <w:rPr>
                <w:rFonts w:asciiTheme="minorHAnsi" w:hAnsiTheme="minorHAnsi" w:cstheme="minorHAnsi"/>
                <w:sz w:val="21"/>
                <w:szCs w:val="21"/>
              </w:rPr>
              <w:t xml:space="preserve"> /</w:t>
            </w:r>
            <w:r w:rsidR="006421C9" w:rsidRPr="00000CF3">
              <w:rPr>
                <w:rFonts w:asciiTheme="minorHAnsi" w:hAnsiTheme="minorHAnsi" w:cstheme="minorHAnsi"/>
                <w:sz w:val="21"/>
                <w:szCs w:val="21"/>
              </w:rPr>
              <w:t xml:space="preserve"> </w:t>
            </w:r>
            <w:r w:rsidR="00F66D65" w:rsidRPr="00000CF3">
              <w:rPr>
                <w:rFonts w:asciiTheme="minorHAnsi" w:hAnsiTheme="minorHAnsi" w:cstheme="minorHAnsi"/>
                <w:sz w:val="21"/>
                <w:szCs w:val="21"/>
              </w:rPr>
              <w:t xml:space="preserve">data sheets / </w:t>
            </w:r>
            <w:r w:rsidR="006421C9" w:rsidRPr="00000CF3">
              <w:rPr>
                <w:rFonts w:asciiTheme="minorHAnsi" w:hAnsiTheme="minorHAnsi" w:cstheme="minorHAnsi"/>
                <w:sz w:val="21"/>
                <w:szCs w:val="21"/>
              </w:rPr>
              <w:t xml:space="preserve">inspection </w:t>
            </w:r>
            <w:r w:rsidR="00F66D65" w:rsidRPr="00000CF3">
              <w:rPr>
                <w:rFonts w:asciiTheme="minorHAnsi" w:hAnsiTheme="minorHAnsi" w:cstheme="minorHAnsi"/>
                <w:sz w:val="21"/>
                <w:szCs w:val="21"/>
              </w:rPr>
              <w:t xml:space="preserve">plan </w:t>
            </w:r>
            <w:r w:rsidR="006421C9" w:rsidRPr="00000CF3">
              <w:rPr>
                <w:rFonts w:asciiTheme="minorHAnsi" w:hAnsiTheme="minorHAnsi" w:cstheme="minorHAnsi"/>
                <w:sz w:val="21"/>
                <w:szCs w:val="21"/>
              </w:rPr>
              <w:t xml:space="preserve">/ quality plan </w:t>
            </w:r>
            <w:r w:rsidRPr="00000CF3">
              <w:rPr>
                <w:rFonts w:asciiTheme="minorHAnsi" w:hAnsiTheme="minorHAnsi" w:cstheme="minorHAnsi"/>
                <w:sz w:val="21"/>
                <w:szCs w:val="21"/>
              </w:rPr>
              <w:t xml:space="preserve">mutually agreed upon and </w:t>
            </w:r>
            <w:r w:rsidR="00F66D65" w:rsidRPr="00000CF3">
              <w:rPr>
                <w:rFonts w:asciiTheme="minorHAnsi" w:hAnsiTheme="minorHAnsi" w:cstheme="minorHAnsi"/>
                <w:sz w:val="21"/>
                <w:szCs w:val="21"/>
              </w:rPr>
              <w:t xml:space="preserve">such </w:t>
            </w:r>
            <w:r w:rsidRPr="00000CF3">
              <w:rPr>
                <w:rFonts w:asciiTheme="minorHAnsi" w:hAnsiTheme="minorHAnsi" w:cstheme="minorHAnsi"/>
                <w:sz w:val="21"/>
                <w:szCs w:val="21"/>
              </w:rPr>
              <w:t xml:space="preserve">other documents </w:t>
            </w:r>
            <w:r w:rsidR="00F66D65" w:rsidRPr="00000CF3">
              <w:rPr>
                <w:rFonts w:asciiTheme="minorHAnsi" w:hAnsiTheme="minorHAnsi" w:cstheme="minorHAnsi"/>
                <w:sz w:val="21"/>
                <w:szCs w:val="21"/>
              </w:rPr>
              <w:t xml:space="preserve">referred in tender </w:t>
            </w:r>
            <w:r w:rsidRPr="00000CF3">
              <w:rPr>
                <w:rFonts w:asciiTheme="minorHAnsi" w:hAnsiTheme="minorHAnsi" w:cstheme="minorHAnsi"/>
                <w:sz w:val="21"/>
                <w:szCs w:val="21"/>
              </w:rPr>
              <w:t>form part (s) of the Contract Documents.</w:t>
            </w:r>
          </w:p>
        </w:tc>
      </w:tr>
      <w:tr w:rsidR="00301E30" w:rsidRPr="00000CF3" w:rsidTr="009F20E0">
        <w:tc>
          <w:tcPr>
            <w:tcW w:w="1079" w:type="dxa"/>
          </w:tcPr>
          <w:p w:rsidR="00301E30" w:rsidRPr="00000CF3" w:rsidRDefault="00301E30">
            <w:pPr>
              <w:rPr>
                <w:rFonts w:asciiTheme="minorHAnsi" w:hAnsiTheme="minorHAnsi" w:cstheme="minorHAnsi"/>
                <w:sz w:val="21"/>
                <w:szCs w:val="21"/>
              </w:rPr>
            </w:pPr>
            <w:r w:rsidRPr="00000CF3">
              <w:rPr>
                <w:rFonts w:asciiTheme="minorHAnsi" w:hAnsiTheme="minorHAnsi" w:cstheme="minorHAnsi"/>
                <w:sz w:val="21"/>
                <w:szCs w:val="21"/>
              </w:rPr>
              <w:t>2.15</w:t>
            </w:r>
          </w:p>
        </w:tc>
        <w:tc>
          <w:tcPr>
            <w:tcW w:w="8117" w:type="dxa"/>
          </w:tcPr>
          <w:p w:rsidR="0087554D" w:rsidRPr="00000CF3" w:rsidRDefault="00301E30" w:rsidP="003F4C06">
            <w:pPr>
              <w:jc w:val="both"/>
              <w:rPr>
                <w:rFonts w:asciiTheme="minorHAnsi" w:hAnsiTheme="minorHAnsi" w:cstheme="minorHAnsi"/>
                <w:sz w:val="21"/>
                <w:szCs w:val="21"/>
              </w:rPr>
            </w:pPr>
            <w:r w:rsidRPr="00000CF3">
              <w:rPr>
                <w:rFonts w:asciiTheme="minorHAnsi" w:hAnsiTheme="minorHAnsi" w:cstheme="minorHAnsi"/>
                <w:sz w:val="21"/>
                <w:szCs w:val="21"/>
              </w:rPr>
              <w:t>“Work</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 xml:space="preserve"> or </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Works</w:t>
            </w:r>
            <w:r w:rsidR="00F77366" w:rsidRPr="00000CF3">
              <w:rPr>
                <w:rFonts w:asciiTheme="minorHAnsi" w:hAnsiTheme="minorHAnsi" w:cstheme="minorHAnsi"/>
                <w:sz w:val="21"/>
                <w:szCs w:val="21"/>
              </w:rPr>
              <w:t>”</w:t>
            </w:r>
            <w:r w:rsidRPr="00000CF3">
              <w:rPr>
                <w:rFonts w:asciiTheme="minorHAnsi" w:hAnsiTheme="minorHAnsi" w:cstheme="minorHAnsi"/>
                <w:sz w:val="21"/>
                <w:szCs w:val="21"/>
              </w:rPr>
              <w:t xml:space="preserve"> </w:t>
            </w:r>
            <w:r w:rsidR="001420E2" w:rsidRPr="00000CF3">
              <w:rPr>
                <w:rFonts w:asciiTheme="minorHAnsi" w:hAnsiTheme="minorHAnsi" w:cstheme="minorHAnsi"/>
                <w:sz w:val="21"/>
                <w:szCs w:val="21"/>
              </w:rPr>
              <w:t xml:space="preserve">or “Goods” </w:t>
            </w:r>
            <w:r w:rsidRPr="00000CF3">
              <w:rPr>
                <w:rFonts w:asciiTheme="minorHAnsi" w:hAnsiTheme="minorHAnsi" w:cstheme="minorHAnsi"/>
                <w:sz w:val="21"/>
                <w:szCs w:val="21"/>
              </w:rPr>
              <w:t xml:space="preserve">shall mean </w:t>
            </w:r>
            <w:r w:rsidR="001420E2" w:rsidRPr="00000CF3">
              <w:rPr>
                <w:rFonts w:asciiTheme="minorHAnsi" w:hAnsiTheme="minorHAnsi" w:cstheme="minorHAnsi"/>
                <w:sz w:val="21"/>
                <w:szCs w:val="21"/>
              </w:rPr>
              <w:t xml:space="preserve">plants, equipment or materials </w:t>
            </w:r>
            <w:r w:rsidRPr="00000CF3">
              <w:rPr>
                <w:rFonts w:asciiTheme="minorHAnsi" w:hAnsiTheme="minorHAnsi" w:cstheme="minorHAnsi"/>
                <w:sz w:val="21"/>
                <w:szCs w:val="21"/>
              </w:rPr>
              <w:t xml:space="preserve">to be supplied and / or </w:t>
            </w:r>
            <w:r w:rsidR="001420E2" w:rsidRPr="00000CF3">
              <w:rPr>
                <w:rFonts w:asciiTheme="minorHAnsi" w:hAnsiTheme="minorHAnsi" w:cstheme="minorHAnsi"/>
                <w:sz w:val="21"/>
                <w:szCs w:val="21"/>
              </w:rPr>
              <w:t xml:space="preserve">such other </w:t>
            </w:r>
            <w:r w:rsidRPr="00000CF3">
              <w:rPr>
                <w:rFonts w:asciiTheme="minorHAnsi" w:hAnsiTheme="minorHAnsi" w:cstheme="minorHAnsi"/>
                <w:sz w:val="21"/>
                <w:szCs w:val="21"/>
              </w:rPr>
              <w:t xml:space="preserve">works to be done </w:t>
            </w:r>
            <w:r w:rsidR="001420E2" w:rsidRPr="00000CF3">
              <w:rPr>
                <w:rFonts w:asciiTheme="minorHAnsi" w:hAnsiTheme="minorHAnsi" w:cstheme="minorHAnsi"/>
                <w:sz w:val="21"/>
                <w:szCs w:val="21"/>
              </w:rPr>
              <w:t xml:space="preserve">/ provided </w:t>
            </w:r>
            <w:r w:rsidRPr="00000CF3">
              <w:rPr>
                <w:rFonts w:asciiTheme="minorHAnsi" w:hAnsiTheme="minorHAnsi" w:cstheme="minorHAnsi"/>
                <w:sz w:val="21"/>
                <w:szCs w:val="21"/>
              </w:rPr>
              <w:t>by the Contractor under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2.17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“Test” shall mean such tests as are prescribed in the specifications and/or other tests as mutually agreed upon by BHEL/ Purchaser and the Contractor, whether performed or made </w:t>
            </w:r>
            <w:r w:rsidRPr="00000CF3">
              <w:rPr>
                <w:rFonts w:asciiTheme="minorHAnsi" w:hAnsiTheme="minorHAnsi" w:cstheme="minorHAnsi"/>
                <w:sz w:val="21"/>
                <w:szCs w:val="21"/>
              </w:rPr>
              <w:lastRenderedPageBreak/>
              <w:t>by the Engineer, Contractor or any Agency acting under the direction of the Engineer. “Tests on Completion / Acceptance Test / Performance Guarantee Test” shall mean such tests as are prescribed in the specifications and/or other tests as mutually agreed upon by BHEL/ Purchaser and the Contractor to be carried out by the Contractor on erection of the plant / equipment / material to prove satisfactory performance as per Specification.</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lastRenderedPageBreak/>
              <w:t>2.18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“Completion Time” shall mean the period by date / month specified in the acceptance of tender for supply and handing over of the intended scope of work, which are found acceptable by the engineer being of required standard and conforming to the specifications of the contract. The time and date of completion of the work as stipulated in the contract Documents shall be deemed to be the essence of the Contract. ( Refer clause 11 of the General Conditions of the Contract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2.19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“Consignee” shall mean the authorised representative or officer of the Purchaser / BHEL to whom the plant, equipment and materials are required to be delivered in the manner indicated in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The “Specification” or “Technical Specifications” shall mean all Specifications including technical specifications of the Works and the Tender Drawings and schedules attached thereto and any modification made thereof.</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“Drawings” shall mean drawings referred to in the Contract Documents including modifications if any and such other drawings as may be from time to time furnished by the Contractor and approved by BHEL / purchaser.</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“Site” shall mean the land and other places including existing roads, paths etc., put at the disposal of the Contractor by BHEL / purchaser in connection with the execution of the Contract.</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“Commissioning” shall mean the successful completion of trial run and readiness of the contracted / ordered plant, equipment and materials for commercial use. This will include all consumables and inputs required for pre-commissioning.</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2.24</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“Initial Operation”, “Reliability Run” or “Trial Run” shall mean the first continuous operation of the plant and equipment including the sub-systems by the Contractor as required by the Contract to demonstrate satisfactory operation for a specified period.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“Commercial Operation” shall mean the conditions of operation in which all the equipment covered under the Contract are officially declared by BHEL/ purchaser, to be available for continuous operation at different loads and including rated capacity.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2.26</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“Service” shall mean furnishing of labour and services as per specifications, testing and putting equipment and materials to be supplied into satisfactory operation, supervision of inland transportation, loading and unloading and storage at the site as defined in the Contract Documents.</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“Warranty Period” shall mean the period during which the Contractor shall remain liable for repair or replacement of any defective part of the plant supplied, works done and services rendered under the Contract.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“Code” shall mean the applicable International and Indian standards as on the date of letter of intent and any subsequent modification thereof.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2.29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“Month” shall mean calendar month. “Day” or “Days” unless otherwise expressly defined shall mean calendar day or days of twenty four (24) hours each. A week shall mean continuous period of seven (7) days.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“Letter of Intent” / “Purchaser Order” shall mean BHEL’s letter or notification conveying their acceptance of the Tender subject to such conditions as may have been stated therein.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“Writing” shall include any manuscript typed or handwritten or printed statement, including Telex, Cable and facsimile transmission under or over signature or seal as the case may be.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“Approved” or “Approval” shall mean as approved by competent authority of the Purchaser/ BHEL.</w:t>
            </w:r>
          </w:p>
        </w:tc>
      </w:tr>
      <w:tr w:rsidR="00314607" w:rsidRPr="00000CF3" w:rsidTr="009F20E0">
        <w:trPr>
          <w:trHeight w:val="494"/>
        </w:trPr>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Words incorporating “Persons” shall include firms, companies, corporations and other bodies whether incorporated or not.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2.34</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Words incorporating the singular only shall also include the plural and vice-versa where the context requires.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w:t>
            </w:r>
            <w:proofErr w:type="gramStart"/>
            <w:r w:rsidRPr="00000CF3">
              <w:rPr>
                <w:rFonts w:asciiTheme="minorHAnsi" w:hAnsiTheme="minorHAnsi" w:cstheme="minorHAnsi"/>
                <w:sz w:val="21"/>
                <w:szCs w:val="21"/>
              </w:rPr>
              <w:t>F.O.B.“ shall</w:t>
            </w:r>
            <w:proofErr w:type="gramEnd"/>
            <w:r w:rsidRPr="00000CF3">
              <w:rPr>
                <w:rFonts w:asciiTheme="minorHAnsi" w:hAnsiTheme="minorHAnsi" w:cstheme="minorHAnsi"/>
                <w:sz w:val="21"/>
                <w:szCs w:val="21"/>
              </w:rPr>
              <w:t xml:space="preserve"> mean delivery free of expenses to the Purchaser / BHEL on board the vessel at the port of shipment.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2.36</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“CIF Price” shall mean delivery free of expenses to the purchaser / BHEL on board the vessel at the port of entry including the insurance coverage.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lastRenderedPageBreak/>
              <w:t>2.37</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“F.O.R. “ Destination” shall mean delivery free of expenses to the Purchaser / BHEL  on rail wagons at destination Railway Station or the purchaser’s siding as may be named or / and by road transport at customer’s destination.</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2.38</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“F.O.R. Works” shall mean loaded and stowed or trimmed free of expenses to the purchaser / BHEL on board rail wagons / road transport at the Contractor’s Works siding or the nearest Railway station for transportation.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2.39</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“Tonne” or “Ton” shall mean 1000 Kilogram weight. “Gallon” shall mean Imperial gallon, unless otherwise mentioned specifically.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2.40</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“Final Acceptances” mean the BHEL’s/ purchaser’s acceptance of the work/plant completed in every respect as per terms of the contract Documents on expiry of the Warranty / guarantee / maintenance period. </w:t>
            </w:r>
          </w:p>
        </w:tc>
      </w:tr>
      <w:tr w:rsidR="00314607" w:rsidRPr="00000CF3" w:rsidTr="009F20E0">
        <w:tc>
          <w:tcPr>
            <w:tcW w:w="1079" w:type="dxa"/>
          </w:tcPr>
          <w:p w:rsidR="00314607" w:rsidRPr="00000CF3" w:rsidRDefault="00314607" w:rsidP="00314607">
            <w:pPr>
              <w:rPr>
                <w:rFonts w:asciiTheme="minorHAnsi" w:hAnsiTheme="minorHAnsi" w:cstheme="minorHAnsi"/>
                <w:sz w:val="21"/>
                <w:szCs w:val="21"/>
              </w:rPr>
            </w:pPr>
            <w:r w:rsidRPr="00000CF3">
              <w:rPr>
                <w:rFonts w:asciiTheme="minorHAnsi" w:hAnsiTheme="minorHAnsi" w:cstheme="minorHAnsi"/>
                <w:sz w:val="21"/>
                <w:szCs w:val="21"/>
              </w:rPr>
              <w:t>2.41</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Terms and conditions not herein defined shall have the same meaning as are assigned to them in the latest edition of Indian Sale of Goods Act/Indian Contract Act as applicable.</w:t>
            </w:r>
          </w:p>
        </w:tc>
      </w:tr>
      <w:tr w:rsidR="00314607" w:rsidRPr="00000CF3" w:rsidTr="009F20E0">
        <w:tc>
          <w:tcPr>
            <w:tcW w:w="1079" w:type="dxa"/>
            <w:vMerge w:val="restart"/>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2.42</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SINGULAR AND PLURAL</w:t>
            </w:r>
          </w:p>
        </w:tc>
      </w:tr>
      <w:tr w:rsidR="00314607" w:rsidRPr="00000CF3" w:rsidTr="009F20E0">
        <w:tc>
          <w:tcPr>
            <w:tcW w:w="1079" w:type="dxa"/>
            <w:vMerge/>
          </w:tcPr>
          <w:p w:rsidR="00314607" w:rsidRPr="00000CF3" w:rsidRDefault="00314607" w:rsidP="00314607">
            <w:pPr>
              <w:jc w:val="both"/>
              <w:rPr>
                <w:rFonts w:asciiTheme="minorHAnsi" w:hAnsiTheme="minorHAnsi" w:cstheme="minorHAnsi"/>
                <w:sz w:val="21"/>
                <w:szCs w:val="21"/>
              </w:rPr>
            </w:pPr>
          </w:p>
        </w:tc>
        <w:tc>
          <w:tcPr>
            <w:tcW w:w="8117" w:type="dxa"/>
          </w:tcPr>
          <w:p w:rsidR="00314607" w:rsidRPr="00000CF3" w:rsidRDefault="0031460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Words importing the masculine gender or singular number shall also include the feminine gender and plural and vice versa where the context so requires. </w:t>
            </w:r>
          </w:p>
        </w:tc>
      </w:tr>
      <w:tr w:rsidR="00314607" w:rsidRPr="00000CF3" w:rsidTr="009F20E0">
        <w:tc>
          <w:tcPr>
            <w:tcW w:w="1079" w:type="dxa"/>
            <w:vMerge w:val="restart"/>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2.43</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HEADINGS OR NOTES</w:t>
            </w:r>
          </w:p>
        </w:tc>
      </w:tr>
      <w:tr w:rsidR="00314607" w:rsidRPr="00000CF3" w:rsidTr="009F20E0">
        <w:tc>
          <w:tcPr>
            <w:tcW w:w="1079" w:type="dxa"/>
            <w:vMerge/>
          </w:tcPr>
          <w:p w:rsidR="00314607" w:rsidRPr="00000CF3" w:rsidRDefault="00314607" w:rsidP="00314607">
            <w:pPr>
              <w:jc w:val="both"/>
              <w:rPr>
                <w:rFonts w:asciiTheme="minorHAnsi" w:hAnsiTheme="minorHAnsi" w:cstheme="minorHAnsi"/>
                <w:sz w:val="21"/>
                <w:szCs w:val="21"/>
              </w:rPr>
            </w:pPr>
          </w:p>
        </w:tc>
        <w:tc>
          <w:tcPr>
            <w:tcW w:w="8117" w:type="dxa"/>
          </w:tcPr>
          <w:p w:rsidR="00314607" w:rsidRPr="00000CF3" w:rsidRDefault="0031460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The headings or notes in these conditions are solely for the purpose of facilitating reference and shall not be deemed to be part thereof or be taken into consideration in the interpretation or construction thereof or of the contract.</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2.44</w:t>
            </w:r>
          </w:p>
        </w:tc>
        <w:tc>
          <w:tcPr>
            <w:tcW w:w="8117" w:type="dxa"/>
          </w:tcPr>
          <w:p w:rsidR="00314607" w:rsidRPr="00000CF3" w:rsidRDefault="00AC4402" w:rsidP="003F4C06">
            <w:pPr>
              <w:jc w:val="both"/>
              <w:rPr>
                <w:rFonts w:asciiTheme="minorHAnsi" w:hAnsiTheme="minorHAnsi" w:cstheme="minorHAnsi"/>
                <w:sz w:val="21"/>
                <w:szCs w:val="21"/>
              </w:rPr>
            </w:pPr>
            <w:r w:rsidRPr="00000CF3">
              <w:rPr>
                <w:rFonts w:asciiTheme="minorHAnsi" w:hAnsiTheme="minorHAnsi" w:cstheme="minorHAnsi"/>
                <w:sz w:val="21"/>
                <w:szCs w:val="21"/>
              </w:rPr>
              <w:t>LANGUAGE:</w:t>
            </w:r>
            <w:r w:rsidR="0087554D" w:rsidRPr="00000CF3">
              <w:rPr>
                <w:rFonts w:asciiTheme="minorHAnsi" w:hAnsiTheme="minorHAnsi" w:cstheme="minorHAnsi"/>
                <w:sz w:val="21"/>
                <w:szCs w:val="21"/>
              </w:rPr>
              <w:t xml:space="preserve"> All documentations and correspondence regarding the contract shall be in English language.</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2.45</w:t>
            </w:r>
          </w:p>
        </w:tc>
        <w:tc>
          <w:tcPr>
            <w:tcW w:w="8117" w:type="dxa"/>
          </w:tcPr>
          <w:p w:rsidR="00314607" w:rsidRPr="00000CF3" w:rsidRDefault="0031460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DOCUMENTS MUTUALLY </w:t>
            </w:r>
            <w:r w:rsidR="00AC4402" w:rsidRPr="00000CF3">
              <w:rPr>
                <w:rFonts w:asciiTheme="minorHAnsi" w:hAnsiTheme="minorHAnsi" w:cstheme="minorHAnsi"/>
                <w:sz w:val="21"/>
                <w:szCs w:val="21"/>
              </w:rPr>
              <w:t>EXPLANATORY:</w:t>
            </w:r>
            <w:r w:rsidR="0087554D" w:rsidRPr="00000CF3">
              <w:rPr>
                <w:rFonts w:asciiTheme="minorHAnsi" w:hAnsiTheme="minorHAnsi" w:cstheme="minorHAnsi"/>
                <w:sz w:val="21"/>
                <w:szCs w:val="21"/>
              </w:rPr>
              <w:t xml:space="preserve"> Except if and to the extent otherwise provided by the contract</w:t>
            </w:r>
            <w:r w:rsidR="0087554D" w:rsidRPr="00000CF3">
              <w:rPr>
                <w:rFonts w:asciiTheme="minorHAnsi" w:hAnsiTheme="minorHAnsi" w:cstheme="minorHAnsi"/>
                <w:color w:val="FF0000"/>
                <w:sz w:val="21"/>
                <w:szCs w:val="21"/>
              </w:rPr>
              <w:t>,</w:t>
            </w:r>
            <w:r w:rsidR="0087554D" w:rsidRPr="00000CF3">
              <w:rPr>
                <w:rFonts w:asciiTheme="minorHAnsi" w:hAnsiTheme="minorHAnsi" w:cstheme="minorHAnsi"/>
                <w:sz w:val="21"/>
                <w:szCs w:val="21"/>
              </w:rPr>
              <w:t xml:space="preserve"> the provisions of special Conditions of contract shall prevail over General Conditions of Contract and over those of any other documents forming part of the Contract. Subject to the foregoing, various documents forming the Contract are to be taken as mutually explanatory of one another</w:t>
            </w:r>
            <w:r w:rsidR="0087554D" w:rsidRPr="00000CF3">
              <w:rPr>
                <w:rFonts w:asciiTheme="minorHAnsi" w:hAnsiTheme="minorHAnsi" w:cstheme="minorHAnsi"/>
                <w:color w:val="FF0000"/>
                <w:sz w:val="21"/>
                <w:szCs w:val="21"/>
              </w:rPr>
              <w:t>.</w:t>
            </w:r>
            <w:r w:rsidR="0087554D" w:rsidRPr="00000CF3">
              <w:rPr>
                <w:rFonts w:asciiTheme="minorHAnsi" w:hAnsiTheme="minorHAnsi" w:cstheme="minorHAnsi"/>
                <w:sz w:val="21"/>
                <w:szCs w:val="21"/>
              </w:rPr>
              <w:t xml:space="preserve"> In case of ambiguities or discrepancies the same shall be explained and adjusted by the Engineer who shall thereupon issue to the contractor instructions directing in what manner the work is to be carried out. Otherwise, the order of precedence shall be Purchase order, LOA / LOI by Purchaser, Specific Conditions of the Contract, General Conditions of the Contract, tender and offer.   </w:t>
            </w:r>
          </w:p>
        </w:tc>
      </w:tr>
      <w:tr w:rsidR="00314607" w:rsidRPr="00000CF3" w:rsidTr="009F20E0">
        <w:tc>
          <w:tcPr>
            <w:tcW w:w="1079" w:type="dxa"/>
          </w:tcPr>
          <w:p w:rsidR="00314607" w:rsidRPr="00000CF3" w:rsidRDefault="00314607" w:rsidP="00314607">
            <w:pPr>
              <w:jc w:val="both"/>
              <w:rPr>
                <w:rFonts w:asciiTheme="minorHAnsi" w:hAnsiTheme="minorHAnsi" w:cstheme="minorHAnsi"/>
                <w:sz w:val="21"/>
                <w:szCs w:val="21"/>
              </w:rPr>
            </w:pPr>
            <w:r w:rsidRPr="00000CF3">
              <w:rPr>
                <w:rFonts w:asciiTheme="minorHAnsi" w:hAnsiTheme="minorHAnsi" w:cstheme="minorHAnsi"/>
                <w:sz w:val="21"/>
                <w:szCs w:val="21"/>
              </w:rPr>
              <w:t>3.0</w:t>
            </w:r>
          </w:p>
        </w:tc>
        <w:tc>
          <w:tcPr>
            <w:tcW w:w="8117" w:type="dxa"/>
          </w:tcPr>
          <w:p w:rsidR="00314607" w:rsidRPr="00000CF3" w:rsidRDefault="00314607"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GENERAL INSTRUCTIONS : </w:t>
            </w:r>
          </w:p>
        </w:tc>
      </w:tr>
      <w:tr w:rsidR="006F24CD" w:rsidRPr="00000CF3" w:rsidTr="009F20E0">
        <w:tc>
          <w:tcPr>
            <w:tcW w:w="1079" w:type="dxa"/>
          </w:tcPr>
          <w:p w:rsidR="006F24CD" w:rsidRPr="00000CF3" w:rsidRDefault="006F24CD" w:rsidP="00314607">
            <w:pPr>
              <w:jc w:val="both"/>
              <w:rPr>
                <w:rFonts w:asciiTheme="minorHAnsi" w:hAnsiTheme="minorHAnsi" w:cstheme="minorHAnsi"/>
                <w:sz w:val="21"/>
                <w:szCs w:val="21"/>
              </w:rPr>
            </w:pPr>
            <w:r>
              <w:rPr>
                <w:rFonts w:asciiTheme="minorHAnsi" w:hAnsiTheme="minorHAnsi" w:cstheme="minorHAnsi"/>
                <w:sz w:val="21"/>
                <w:szCs w:val="21"/>
              </w:rPr>
              <w:t>3.1</w:t>
            </w:r>
          </w:p>
        </w:tc>
        <w:tc>
          <w:tcPr>
            <w:tcW w:w="8117" w:type="dxa"/>
          </w:tcPr>
          <w:p w:rsidR="006F24CD" w:rsidRPr="00000CF3" w:rsidRDefault="006F24CD"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Tenderers are advised to study all the tender documents carefully. Any submission of tender by the tenderer shall be deemed to have been done after careful study and examination of the tender documents and with full understanding of the implications thereof. The specifications and terms &amp; conditions shall be deemed to have been accepted unless otherwise specifically commented upon by the tenderer in his offer. Non-compliance with any of the requirements and instructions in the Tender Enquiry may result in rejection of the tender.</w:t>
            </w:r>
          </w:p>
        </w:tc>
      </w:tr>
      <w:tr w:rsidR="006F24CD" w:rsidRPr="00000CF3" w:rsidTr="009F20E0">
        <w:tc>
          <w:tcPr>
            <w:tcW w:w="1079" w:type="dxa"/>
          </w:tcPr>
          <w:p w:rsidR="006F24CD" w:rsidRPr="00A429F2" w:rsidRDefault="006F24CD" w:rsidP="00314607">
            <w:pPr>
              <w:jc w:val="both"/>
              <w:rPr>
                <w:rFonts w:asciiTheme="minorHAnsi" w:hAnsiTheme="minorHAnsi" w:cstheme="minorHAnsi"/>
                <w:b/>
                <w:bCs/>
                <w:sz w:val="21"/>
                <w:szCs w:val="21"/>
              </w:rPr>
            </w:pPr>
            <w:r w:rsidRPr="00A429F2">
              <w:rPr>
                <w:rFonts w:asciiTheme="minorHAnsi" w:hAnsiTheme="minorHAnsi" w:cstheme="minorHAnsi"/>
                <w:b/>
                <w:bCs/>
                <w:color w:val="FF0000"/>
                <w:sz w:val="21"/>
                <w:szCs w:val="21"/>
              </w:rPr>
              <w:t>3.2</w:t>
            </w:r>
          </w:p>
        </w:tc>
        <w:tc>
          <w:tcPr>
            <w:tcW w:w="8117" w:type="dxa"/>
          </w:tcPr>
          <w:p w:rsidR="006F24CD" w:rsidRPr="00000CF3" w:rsidRDefault="006F24CD" w:rsidP="003F4C06">
            <w:pPr>
              <w:pStyle w:val="BodyText3"/>
              <w:jc w:val="both"/>
              <w:rPr>
                <w:rFonts w:asciiTheme="minorHAnsi" w:hAnsiTheme="minorHAnsi" w:cstheme="minorHAnsi"/>
                <w:sz w:val="21"/>
                <w:szCs w:val="21"/>
              </w:rPr>
            </w:pPr>
            <w:r>
              <w:rPr>
                <w:rFonts w:asciiTheme="minorHAnsi" w:hAnsiTheme="minorHAnsi" w:cstheme="minorHAnsi"/>
                <w:sz w:val="21"/>
                <w:szCs w:val="21"/>
              </w:rPr>
              <w:t xml:space="preserve">NO </w:t>
            </w:r>
            <w:r w:rsidR="00AC4402">
              <w:rPr>
                <w:rFonts w:asciiTheme="minorHAnsi" w:hAnsiTheme="minorHAnsi" w:cstheme="minorHAnsi"/>
                <w:sz w:val="21"/>
                <w:szCs w:val="21"/>
              </w:rPr>
              <w:t>RESPONSE:</w:t>
            </w:r>
            <w:r>
              <w:rPr>
                <w:rFonts w:asciiTheme="minorHAnsi" w:hAnsiTheme="minorHAnsi" w:cstheme="minorHAnsi"/>
                <w:sz w:val="21"/>
                <w:szCs w:val="21"/>
              </w:rPr>
              <w:t xml:space="preserve"> Non-Response </w:t>
            </w:r>
            <w:r w:rsidR="00432F5B">
              <w:rPr>
                <w:rFonts w:asciiTheme="minorHAnsi" w:hAnsiTheme="minorHAnsi" w:cstheme="minorHAnsi"/>
                <w:sz w:val="21"/>
                <w:szCs w:val="21"/>
              </w:rPr>
              <w:t>from vendor against the</w:t>
            </w:r>
            <w:r>
              <w:rPr>
                <w:rFonts w:asciiTheme="minorHAnsi" w:hAnsiTheme="minorHAnsi" w:cstheme="minorHAnsi"/>
                <w:sz w:val="21"/>
                <w:szCs w:val="21"/>
              </w:rPr>
              <w:t xml:space="preserve"> </w:t>
            </w:r>
            <w:r w:rsidR="00432F5B">
              <w:rPr>
                <w:rFonts w:asciiTheme="minorHAnsi" w:hAnsiTheme="minorHAnsi" w:cstheme="minorHAnsi"/>
                <w:sz w:val="21"/>
                <w:szCs w:val="21"/>
              </w:rPr>
              <w:t>enquiry</w:t>
            </w:r>
            <w:r>
              <w:rPr>
                <w:rFonts w:asciiTheme="minorHAnsi" w:hAnsiTheme="minorHAnsi" w:cstheme="minorHAnsi"/>
                <w:sz w:val="21"/>
                <w:szCs w:val="21"/>
              </w:rPr>
              <w:t xml:space="preserve"> will </w:t>
            </w:r>
            <w:r w:rsidR="00432F5B">
              <w:rPr>
                <w:rFonts w:asciiTheme="minorHAnsi" w:hAnsiTheme="minorHAnsi" w:cstheme="minorHAnsi"/>
                <w:sz w:val="21"/>
                <w:szCs w:val="21"/>
              </w:rPr>
              <w:t xml:space="preserve">be deemed as </w:t>
            </w:r>
            <w:r>
              <w:rPr>
                <w:rFonts w:asciiTheme="minorHAnsi" w:hAnsiTheme="minorHAnsi" w:cstheme="minorHAnsi"/>
                <w:sz w:val="21"/>
                <w:szCs w:val="21"/>
              </w:rPr>
              <w:t xml:space="preserve">vendor is not interested to quote for the Material / equipment under consideration. </w:t>
            </w:r>
            <w:r w:rsidR="00432F5B">
              <w:rPr>
                <w:rFonts w:asciiTheme="minorHAnsi" w:hAnsiTheme="minorHAnsi" w:cstheme="minorHAnsi"/>
                <w:sz w:val="21"/>
                <w:szCs w:val="21"/>
              </w:rPr>
              <w:t>Any changes to NIT conditions during the processing of the enquiry will not be intimated to such vendors.</w:t>
            </w:r>
          </w:p>
        </w:tc>
      </w:tr>
      <w:tr w:rsidR="00432F5B" w:rsidRPr="00000CF3" w:rsidTr="009F20E0">
        <w:tc>
          <w:tcPr>
            <w:tcW w:w="1079" w:type="dxa"/>
          </w:tcPr>
          <w:p w:rsidR="00432F5B" w:rsidRPr="00A429F2" w:rsidRDefault="00432F5B" w:rsidP="00314607">
            <w:pPr>
              <w:jc w:val="both"/>
              <w:rPr>
                <w:rFonts w:asciiTheme="minorHAnsi" w:hAnsiTheme="minorHAnsi" w:cstheme="minorHAnsi"/>
                <w:b/>
                <w:bCs/>
                <w:sz w:val="21"/>
                <w:szCs w:val="21"/>
              </w:rPr>
            </w:pPr>
            <w:r w:rsidRPr="00A429F2">
              <w:rPr>
                <w:rFonts w:asciiTheme="minorHAnsi" w:hAnsiTheme="minorHAnsi" w:cstheme="minorHAnsi"/>
                <w:b/>
                <w:bCs/>
                <w:color w:val="FF0000"/>
                <w:sz w:val="21"/>
                <w:szCs w:val="21"/>
              </w:rPr>
              <w:t>3.3</w:t>
            </w:r>
          </w:p>
        </w:tc>
        <w:tc>
          <w:tcPr>
            <w:tcW w:w="8117" w:type="dxa"/>
          </w:tcPr>
          <w:p w:rsidR="00432F5B" w:rsidRDefault="00432F5B" w:rsidP="003F4C06">
            <w:pPr>
              <w:pStyle w:val="BodyText3"/>
              <w:jc w:val="both"/>
              <w:rPr>
                <w:rFonts w:asciiTheme="minorHAnsi" w:hAnsiTheme="minorHAnsi" w:cstheme="minorHAnsi"/>
                <w:sz w:val="21"/>
                <w:szCs w:val="21"/>
              </w:rPr>
            </w:pPr>
            <w:r>
              <w:rPr>
                <w:rFonts w:asciiTheme="minorHAnsi" w:hAnsiTheme="minorHAnsi" w:cstheme="minorHAnsi"/>
                <w:sz w:val="21"/>
                <w:szCs w:val="21"/>
              </w:rPr>
              <w:t xml:space="preserve">REGRET : If any vendor regrets to quote against the enquiry giving specific reason for the regret, then subsequent changes to NIT conditions, if any, which impact the reason for regret, will be intimated to such vendors </w:t>
            </w:r>
          </w:p>
        </w:tc>
      </w:tr>
      <w:tr w:rsidR="001D01D7" w:rsidRPr="00000CF3" w:rsidTr="009F20E0">
        <w:tc>
          <w:tcPr>
            <w:tcW w:w="1079" w:type="dxa"/>
          </w:tcPr>
          <w:p w:rsidR="001D01D7" w:rsidRPr="00D2239E"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3.4</w:t>
            </w:r>
          </w:p>
        </w:tc>
        <w:tc>
          <w:tcPr>
            <w:tcW w:w="8117" w:type="dxa"/>
          </w:tcPr>
          <w:p w:rsidR="001D01D7" w:rsidRDefault="001D01D7" w:rsidP="003F4C06">
            <w:pPr>
              <w:pStyle w:val="BodyText3"/>
              <w:jc w:val="both"/>
              <w:rPr>
                <w:rFonts w:asciiTheme="minorHAnsi" w:hAnsiTheme="minorHAnsi" w:cstheme="minorHAnsi"/>
                <w:sz w:val="21"/>
                <w:szCs w:val="21"/>
              </w:rPr>
            </w:pPr>
            <w:r w:rsidRPr="00FA24AF">
              <w:rPr>
                <w:rFonts w:asciiTheme="minorHAnsi" w:hAnsiTheme="minorHAnsi" w:cstheme="minorHAnsi"/>
                <w:sz w:val="21"/>
                <w:szCs w:val="21"/>
              </w:rPr>
              <w:t>Tenders received after the Due Date and Time of submission shall be rejected.</w:t>
            </w:r>
          </w:p>
        </w:tc>
      </w:tr>
      <w:tr w:rsidR="001D01D7" w:rsidRPr="00000CF3" w:rsidTr="009F20E0">
        <w:tc>
          <w:tcPr>
            <w:tcW w:w="1079" w:type="dxa"/>
          </w:tcPr>
          <w:p w:rsidR="001D01D7" w:rsidRPr="00D2239E"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3.5</w:t>
            </w:r>
          </w:p>
        </w:tc>
        <w:tc>
          <w:tcPr>
            <w:tcW w:w="8117" w:type="dxa"/>
          </w:tcPr>
          <w:p w:rsidR="001D01D7" w:rsidRDefault="001D01D7" w:rsidP="003F4C06">
            <w:pPr>
              <w:pStyle w:val="BodyText3"/>
              <w:jc w:val="both"/>
              <w:rPr>
                <w:rFonts w:asciiTheme="minorHAnsi" w:hAnsiTheme="minorHAnsi" w:cstheme="minorHAnsi"/>
                <w:sz w:val="21"/>
                <w:szCs w:val="21"/>
              </w:rPr>
            </w:pPr>
            <w:r w:rsidRPr="00FA24AF">
              <w:rPr>
                <w:rFonts w:asciiTheme="minorHAnsi" w:hAnsiTheme="minorHAnsi" w:cstheme="minorHAnsi"/>
                <w:sz w:val="21"/>
                <w:szCs w:val="21"/>
              </w:rPr>
              <w:t>Unsolicited tenders will not be entertained.</w:t>
            </w:r>
          </w:p>
        </w:tc>
      </w:tr>
      <w:tr w:rsidR="001D01D7" w:rsidRPr="00000CF3" w:rsidTr="009F20E0">
        <w:tc>
          <w:tcPr>
            <w:tcW w:w="1079" w:type="dxa"/>
          </w:tcPr>
          <w:p w:rsidR="001D01D7" w:rsidRDefault="001D01D7" w:rsidP="001D01D7">
            <w:pPr>
              <w:jc w:val="both"/>
              <w:rPr>
                <w:rFonts w:asciiTheme="minorHAnsi" w:hAnsiTheme="minorHAnsi" w:cstheme="minorHAnsi"/>
                <w:b/>
                <w:bCs/>
                <w:color w:val="FF0000"/>
                <w:sz w:val="21"/>
                <w:szCs w:val="21"/>
              </w:rPr>
            </w:pPr>
            <w:r>
              <w:rPr>
                <w:rFonts w:asciiTheme="minorHAnsi" w:hAnsiTheme="minorHAnsi" w:cstheme="minorHAnsi"/>
                <w:b/>
                <w:bCs/>
                <w:color w:val="FF0000"/>
                <w:sz w:val="21"/>
                <w:szCs w:val="21"/>
              </w:rPr>
              <w:t>3.6</w:t>
            </w:r>
          </w:p>
        </w:tc>
        <w:tc>
          <w:tcPr>
            <w:tcW w:w="8117" w:type="dxa"/>
          </w:tcPr>
          <w:p w:rsidR="001D01D7" w:rsidRPr="00454695" w:rsidRDefault="001D01D7" w:rsidP="003F4C06">
            <w:pPr>
              <w:autoSpaceDE w:val="0"/>
              <w:autoSpaceDN w:val="0"/>
              <w:adjustRightInd w:val="0"/>
              <w:jc w:val="both"/>
              <w:rPr>
                <w:rFonts w:asciiTheme="minorHAnsi" w:hAnsiTheme="minorHAnsi" w:cstheme="minorHAnsi"/>
                <w:sz w:val="21"/>
                <w:szCs w:val="21"/>
              </w:rPr>
            </w:pPr>
            <w:r>
              <w:rPr>
                <w:rFonts w:asciiTheme="minorHAnsi" w:hAnsiTheme="minorHAnsi" w:cstheme="minorHAnsi"/>
                <w:sz w:val="21"/>
                <w:szCs w:val="21"/>
              </w:rPr>
              <w:t>PRICE VALIDITY : Vendor</w:t>
            </w:r>
            <w:r w:rsidRPr="00454695">
              <w:rPr>
                <w:rFonts w:asciiTheme="minorHAnsi" w:hAnsiTheme="minorHAnsi" w:cstheme="minorHAnsi"/>
                <w:sz w:val="21"/>
                <w:szCs w:val="21"/>
              </w:rPr>
              <w:t>s’ offers shall be submitted with the following validity periods:</w:t>
            </w:r>
          </w:p>
          <w:p w:rsidR="001D01D7" w:rsidRPr="00454695"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 xml:space="preserve">i) Original offer shall be valid for </w:t>
            </w:r>
            <w:r w:rsidR="00FA4F6C">
              <w:rPr>
                <w:rFonts w:asciiTheme="minorHAnsi" w:hAnsiTheme="minorHAnsi" w:cstheme="minorHAnsi"/>
                <w:sz w:val="21"/>
                <w:szCs w:val="21"/>
              </w:rPr>
              <w:t>90 days</w:t>
            </w:r>
            <w:r w:rsidRPr="00454695">
              <w:rPr>
                <w:rFonts w:asciiTheme="minorHAnsi" w:hAnsiTheme="minorHAnsi" w:cstheme="minorHAnsi"/>
                <w:sz w:val="21"/>
                <w:szCs w:val="21"/>
              </w:rPr>
              <w:t xml:space="preserve"> from Part-I opening.</w:t>
            </w:r>
          </w:p>
          <w:p w:rsidR="001D01D7" w:rsidRPr="00454695"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ii) If revised price bid/ price impact is asked by BHEL, the validity of the same</w:t>
            </w:r>
            <w:r>
              <w:rPr>
                <w:rFonts w:asciiTheme="minorHAnsi" w:hAnsiTheme="minorHAnsi" w:cstheme="minorHAnsi"/>
                <w:sz w:val="21"/>
                <w:szCs w:val="21"/>
              </w:rPr>
              <w:t xml:space="preserve"> </w:t>
            </w:r>
            <w:r w:rsidRPr="00454695">
              <w:rPr>
                <w:rFonts w:asciiTheme="minorHAnsi" w:hAnsiTheme="minorHAnsi" w:cstheme="minorHAnsi"/>
                <w:sz w:val="21"/>
                <w:szCs w:val="21"/>
              </w:rPr>
              <w:t xml:space="preserve">shall be </w:t>
            </w:r>
            <w:r w:rsidR="00FA4F6C">
              <w:rPr>
                <w:rFonts w:asciiTheme="minorHAnsi" w:hAnsiTheme="minorHAnsi" w:cstheme="minorHAnsi"/>
                <w:sz w:val="21"/>
                <w:szCs w:val="21"/>
              </w:rPr>
              <w:t>60 days</w:t>
            </w:r>
            <w:r w:rsidRPr="00454695">
              <w:rPr>
                <w:rFonts w:asciiTheme="minorHAnsi" w:hAnsiTheme="minorHAnsi" w:cstheme="minorHAnsi"/>
                <w:sz w:val="21"/>
                <w:szCs w:val="21"/>
              </w:rPr>
              <w:t xml:space="preserve"> from the date of price bid</w:t>
            </w:r>
            <w:r w:rsidR="00FA4F6C">
              <w:rPr>
                <w:rFonts w:asciiTheme="minorHAnsi" w:hAnsiTheme="minorHAnsi" w:cstheme="minorHAnsi"/>
                <w:sz w:val="21"/>
                <w:szCs w:val="21"/>
              </w:rPr>
              <w:t xml:space="preserve"> opening</w:t>
            </w:r>
            <w:r w:rsidRPr="00454695">
              <w:rPr>
                <w:rFonts w:asciiTheme="minorHAnsi" w:hAnsiTheme="minorHAnsi" w:cstheme="minorHAnsi"/>
                <w:sz w:val="21"/>
                <w:szCs w:val="21"/>
              </w:rPr>
              <w:t xml:space="preserve"> or </w:t>
            </w:r>
            <w:r w:rsidR="00FA4F6C">
              <w:rPr>
                <w:rFonts w:asciiTheme="minorHAnsi" w:hAnsiTheme="minorHAnsi" w:cstheme="minorHAnsi"/>
                <w:sz w:val="21"/>
                <w:szCs w:val="21"/>
              </w:rPr>
              <w:t>90 days</w:t>
            </w:r>
            <w:r>
              <w:rPr>
                <w:rFonts w:asciiTheme="minorHAnsi" w:hAnsiTheme="minorHAnsi" w:cstheme="minorHAnsi"/>
                <w:sz w:val="21"/>
                <w:szCs w:val="21"/>
              </w:rPr>
              <w:t xml:space="preserve"> </w:t>
            </w:r>
            <w:r w:rsidRPr="00454695">
              <w:rPr>
                <w:rFonts w:asciiTheme="minorHAnsi" w:hAnsiTheme="minorHAnsi" w:cstheme="minorHAnsi"/>
                <w:sz w:val="21"/>
                <w:szCs w:val="21"/>
              </w:rPr>
              <w:t>from Part-I opening, whichever is later.</w:t>
            </w:r>
          </w:p>
          <w:p w:rsidR="001D01D7" w:rsidRPr="00FA24AF" w:rsidRDefault="001D01D7" w:rsidP="003F4C06">
            <w:pPr>
              <w:autoSpaceDE w:val="0"/>
              <w:autoSpaceDN w:val="0"/>
              <w:adjustRightInd w:val="0"/>
              <w:jc w:val="both"/>
              <w:rPr>
                <w:rFonts w:asciiTheme="minorHAnsi" w:hAnsiTheme="minorHAnsi" w:cstheme="minorHAnsi"/>
                <w:sz w:val="21"/>
                <w:szCs w:val="21"/>
              </w:rPr>
            </w:pPr>
            <w:r w:rsidRPr="00454695">
              <w:rPr>
                <w:rFonts w:asciiTheme="minorHAnsi" w:hAnsiTheme="minorHAnsi" w:cstheme="minorHAnsi"/>
                <w:sz w:val="21"/>
                <w:szCs w:val="21"/>
              </w:rPr>
              <w:t>i</w:t>
            </w:r>
            <w:r>
              <w:rPr>
                <w:rFonts w:asciiTheme="minorHAnsi" w:hAnsiTheme="minorHAnsi" w:cstheme="minorHAnsi"/>
                <w:sz w:val="21"/>
                <w:szCs w:val="21"/>
              </w:rPr>
              <w:t>ii</w:t>
            </w:r>
            <w:r w:rsidRPr="00454695">
              <w:rPr>
                <w:rFonts w:asciiTheme="minorHAnsi" w:hAnsiTheme="minorHAnsi" w:cstheme="minorHAnsi"/>
                <w:sz w:val="21"/>
                <w:szCs w:val="21"/>
              </w:rPr>
              <w:t xml:space="preserve">) </w:t>
            </w:r>
            <w:r>
              <w:rPr>
                <w:rFonts w:asciiTheme="minorHAnsi" w:hAnsiTheme="minorHAnsi" w:cstheme="minorHAnsi"/>
                <w:sz w:val="21"/>
                <w:szCs w:val="21"/>
              </w:rPr>
              <w:t xml:space="preserve">For the enquiries where unit prices are called for </w:t>
            </w:r>
            <w:r w:rsidRPr="00454695">
              <w:rPr>
                <w:rFonts w:asciiTheme="minorHAnsi" w:hAnsiTheme="minorHAnsi" w:cstheme="minorHAnsi"/>
                <w:sz w:val="21"/>
                <w:szCs w:val="21"/>
              </w:rPr>
              <w:t>scope addition/ deletion</w:t>
            </w:r>
            <w:r>
              <w:rPr>
                <w:rFonts w:asciiTheme="minorHAnsi" w:hAnsiTheme="minorHAnsi" w:cstheme="minorHAnsi"/>
                <w:sz w:val="21"/>
                <w:szCs w:val="21"/>
              </w:rPr>
              <w:t xml:space="preserve">, these unit prices </w:t>
            </w:r>
            <w:r w:rsidRPr="00454695">
              <w:rPr>
                <w:rFonts w:asciiTheme="minorHAnsi" w:hAnsiTheme="minorHAnsi" w:cstheme="minorHAnsi"/>
                <w:sz w:val="21"/>
                <w:szCs w:val="21"/>
              </w:rPr>
              <w:t xml:space="preserve">shall be valid </w:t>
            </w:r>
            <w:r w:rsidR="00FA4F6C">
              <w:rPr>
                <w:rFonts w:asciiTheme="minorHAnsi" w:hAnsiTheme="minorHAnsi" w:cstheme="minorHAnsi"/>
                <w:sz w:val="21"/>
                <w:szCs w:val="21"/>
              </w:rPr>
              <w:t>till end of execution of contract with end-user for equipment supplied by the vendor.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4.0</w:t>
            </w:r>
          </w:p>
        </w:tc>
        <w:tc>
          <w:tcPr>
            <w:tcW w:w="8117" w:type="dxa"/>
          </w:tcPr>
          <w:p w:rsidR="001D01D7" w:rsidRPr="00000CF3" w:rsidRDefault="001D01D7" w:rsidP="003F4C06">
            <w:pPr>
              <w:autoSpaceDE w:val="0"/>
              <w:autoSpaceDN w:val="0"/>
              <w:adjustRightInd w:val="0"/>
              <w:jc w:val="both"/>
              <w:rPr>
                <w:rFonts w:asciiTheme="minorHAnsi" w:hAnsiTheme="minorHAnsi" w:cstheme="minorHAnsi"/>
                <w:sz w:val="21"/>
                <w:szCs w:val="21"/>
              </w:rPr>
            </w:pPr>
            <w:r w:rsidRPr="00000CF3">
              <w:rPr>
                <w:rFonts w:asciiTheme="minorHAnsi" w:hAnsiTheme="minorHAnsi" w:cstheme="minorHAnsi"/>
                <w:sz w:val="21"/>
                <w:szCs w:val="21"/>
              </w:rPr>
              <w:t xml:space="preserve">INTEGRITY </w:t>
            </w:r>
            <w:r w:rsidR="00AC4402" w:rsidRPr="00000CF3">
              <w:rPr>
                <w:rFonts w:asciiTheme="minorHAnsi" w:hAnsiTheme="minorHAnsi" w:cstheme="minorHAnsi"/>
                <w:sz w:val="21"/>
                <w:szCs w:val="21"/>
              </w:rPr>
              <w:t>PACT:</w:t>
            </w:r>
            <w:r w:rsidRPr="00000CF3">
              <w:rPr>
                <w:rFonts w:asciiTheme="minorHAnsi" w:hAnsiTheme="minorHAnsi" w:cstheme="minorHAnsi"/>
                <w:sz w:val="21"/>
                <w:szCs w:val="21"/>
              </w:rPr>
              <w:t xml:space="preserve"> Integrity Pact (IP) will be applicable for all tenders/ contracts valuing more than </w:t>
            </w:r>
            <w:r w:rsidR="00FA4F6C">
              <w:rPr>
                <w:rFonts w:asciiTheme="minorHAnsi" w:hAnsiTheme="minorHAnsi" w:cstheme="minorHAnsi"/>
                <w:sz w:val="21"/>
                <w:szCs w:val="21"/>
              </w:rPr>
              <w:t>Rs</w:t>
            </w:r>
            <w:r w:rsidR="003F4C06">
              <w:rPr>
                <w:rFonts w:asciiTheme="minorHAnsi" w:hAnsiTheme="minorHAnsi" w:cstheme="minorHAnsi"/>
                <w:sz w:val="21"/>
                <w:szCs w:val="21"/>
              </w:rPr>
              <w:t>.10</w:t>
            </w:r>
            <w:r w:rsidR="00FA4F6C">
              <w:rPr>
                <w:rFonts w:asciiTheme="minorHAnsi" w:hAnsiTheme="minorHAnsi" w:cstheme="minorHAnsi"/>
                <w:sz w:val="21"/>
                <w:szCs w:val="21"/>
              </w:rPr>
              <w:t>crores unless otherwise specified elsewhere</w:t>
            </w:r>
            <w:r w:rsidRPr="00000CF3">
              <w:rPr>
                <w:rFonts w:asciiTheme="minorHAnsi" w:hAnsiTheme="minorHAnsi" w:cstheme="minorHAnsi"/>
                <w:sz w:val="21"/>
                <w:szCs w:val="21"/>
              </w:rPr>
              <w:t xml:space="preserve">. Integrity Pact document shall be issued as part of tender and shall be returned by bidders along with their techno-commercial </w:t>
            </w:r>
            <w:r w:rsidRPr="00000CF3">
              <w:rPr>
                <w:rFonts w:asciiTheme="minorHAnsi" w:hAnsiTheme="minorHAnsi" w:cstheme="minorHAnsi"/>
                <w:sz w:val="21"/>
                <w:szCs w:val="21"/>
              </w:rPr>
              <w:lastRenderedPageBreak/>
              <w:t>bids, duly signed by authorized signatories. Only those vendors/bidders who enter into Integrity Pact with BHEL would be qualified to participate in the bidding process.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lastRenderedPageBreak/>
              <w:t>5.0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SCOPE OF </w:t>
            </w:r>
            <w:r w:rsidR="00695F81" w:rsidRPr="00000CF3">
              <w:rPr>
                <w:rFonts w:asciiTheme="minorHAnsi" w:hAnsiTheme="minorHAnsi" w:cstheme="minorHAnsi"/>
                <w:sz w:val="21"/>
                <w:szCs w:val="21"/>
              </w:rPr>
              <w:t>CONTRACT:</w:t>
            </w:r>
            <w:r w:rsidRPr="00000CF3">
              <w:rPr>
                <w:rFonts w:asciiTheme="minorHAnsi" w:hAnsiTheme="minorHAnsi" w:cstheme="minorHAnsi"/>
                <w:sz w:val="21"/>
                <w:szCs w:val="21"/>
              </w:rPr>
              <w:t xml:space="preserve"> The scope of work, if not otherwise mentioned in the contract, shall be on the basis of a single contractor’s responsibility, completely covering all Technical Specifications referred in and including accompanying Technical Specification. Some of the salient features are hereunder.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Detailed design of all the equipment and subsystem and work as per specification.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Complete manufacture / Procurement of all the equipment / subsystem including shop testing and assembly as per specification.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Providing of special tools and tackles and services necessary for satisfactory execution of the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5.4</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Providing engineering drawings, data sheets, operation manual, etc.</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5.5</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Packing and transportations of the Goods from the manufacturer’s works to the site.</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5.</w:t>
            </w:r>
            <w:r w:rsidR="00532551">
              <w:rPr>
                <w:rFonts w:asciiTheme="minorHAnsi" w:hAnsiTheme="minorHAnsi" w:cstheme="minorHAnsi"/>
                <w:sz w:val="21"/>
                <w:szCs w:val="21"/>
              </w:rPr>
              <w:t>6</w:t>
            </w:r>
          </w:p>
        </w:tc>
        <w:tc>
          <w:tcPr>
            <w:tcW w:w="8117" w:type="dxa"/>
          </w:tcPr>
          <w:p w:rsidR="001D01D7" w:rsidRPr="00000CF3" w:rsidRDefault="001D01D7" w:rsidP="003F4C06">
            <w:pPr>
              <w:jc w:val="both"/>
              <w:rPr>
                <w:rFonts w:asciiTheme="minorHAnsi" w:hAnsiTheme="minorHAnsi" w:cstheme="minorHAnsi"/>
                <w:color w:val="0000FF"/>
                <w:sz w:val="21"/>
                <w:szCs w:val="21"/>
              </w:rPr>
            </w:pPr>
            <w:r w:rsidRPr="00000CF3">
              <w:rPr>
                <w:rFonts w:asciiTheme="minorHAnsi" w:hAnsiTheme="minorHAnsi" w:cstheme="minorHAnsi"/>
                <w:sz w:val="21"/>
                <w:szCs w:val="21"/>
              </w:rPr>
              <w:t xml:space="preserve">Performance testing and obtaining site certification regarding satisfactory performance as per Specification, where applicable and as prescribed in the Contract documents and/or mutually agreed upon by BHEL/ Purchaser and the Contractor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6.0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PRICE EVALUATION CRITERIA</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6.1</w:t>
            </w:r>
          </w:p>
        </w:tc>
        <w:tc>
          <w:tcPr>
            <w:tcW w:w="8117" w:type="dxa"/>
          </w:tcPr>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Tenders will be evaluated on the basis of total cost to the Purchaser. In case of foreign bidders, the quoted FOB price shall be loaded by following</w:t>
            </w:r>
            <w:r w:rsidR="00695F81" w:rsidRPr="00C66892">
              <w:rPr>
                <w:rFonts w:asciiTheme="minorHAnsi" w:hAnsiTheme="minorHAnsi" w:cstheme="minorHAnsi"/>
                <w:sz w:val="21"/>
                <w:szCs w:val="21"/>
              </w:rPr>
              <w:t xml:space="preserve"> </w:t>
            </w:r>
            <w:r w:rsidRPr="00C66892">
              <w:rPr>
                <w:rFonts w:asciiTheme="minorHAnsi" w:hAnsiTheme="minorHAnsi" w:cstheme="minorHAnsi"/>
                <w:sz w:val="21"/>
                <w:szCs w:val="21"/>
              </w:rPr>
              <w:t xml:space="preserve">factors to arrive at total FOR Site price : </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a) Marine freight and insurance</w:t>
            </w:r>
            <w:r w:rsidR="00CA111B" w:rsidRPr="00C66892">
              <w:rPr>
                <w:rFonts w:asciiTheme="minorHAnsi" w:hAnsiTheme="minorHAnsi" w:cstheme="minorHAnsi"/>
                <w:sz w:val="21"/>
                <w:szCs w:val="21"/>
              </w:rPr>
              <w:t xml:space="preserve"> up to Port of Entry </w:t>
            </w:r>
            <w:r w:rsidRPr="00C66892">
              <w:rPr>
                <w:rFonts w:asciiTheme="minorHAnsi" w:hAnsiTheme="minorHAnsi" w:cstheme="minorHAnsi"/>
                <w:sz w:val="21"/>
                <w:szCs w:val="21"/>
              </w:rPr>
              <w:t xml:space="preserve"> – @ 3% of FOB value for despatches from</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Europe/ Asia/ Australia/ African continent and 5% of FOB value for despatches from USA/ American continent.</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b) Custom Duty (including CVD &amp; SAD) as prevailing on date of price bid opening.</w:t>
            </w:r>
          </w:p>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c) Port handling/ clearing charges – @ 1% of CIF value.</w:t>
            </w:r>
          </w:p>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 xml:space="preserve">d) Inland freight </w:t>
            </w:r>
            <w:r w:rsidR="00CA111B" w:rsidRPr="00C66892">
              <w:rPr>
                <w:rFonts w:asciiTheme="minorHAnsi" w:hAnsiTheme="minorHAnsi" w:cstheme="minorHAnsi"/>
                <w:sz w:val="21"/>
                <w:szCs w:val="21"/>
              </w:rPr>
              <w:t xml:space="preserve">and Insurance </w:t>
            </w:r>
            <w:r w:rsidRPr="00C66892">
              <w:rPr>
                <w:rFonts w:asciiTheme="minorHAnsi" w:hAnsiTheme="minorHAnsi" w:cstheme="minorHAnsi"/>
                <w:sz w:val="21"/>
                <w:szCs w:val="21"/>
              </w:rPr>
              <w:t xml:space="preserve">– @ </w:t>
            </w:r>
            <w:r w:rsidR="00CA111B" w:rsidRPr="00C66892">
              <w:rPr>
                <w:rFonts w:asciiTheme="minorHAnsi" w:hAnsiTheme="minorHAnsi" w:cstheme="minorHAnsi"/>
                <w:sz w:val="21"/>
                <w:szCs w:val="21"/>
              </w:rPr>
              <w:t>3</w:t>
            </w:r>
            <w:r w:rsidRPr="00C66892">
              <w:rPr>
                <w:rFonts w:asciiTheme="minorHAnsi" w:hAnsiTheme="minorHAnsi" w:cstheme="minorHAnsi"/>
                <w:sz w:val="21"/>
                <w:szCs w:val="21"/>
              </w:rPr>
              <w:t>% of CIF value.</w:t>
            </w:r>
          </w:p>
        </w:tc>
      </w:tr>
      <w:tr w:rsidR="001D01D7" w:rsidRPr="00000CF3" w:rsidTr="009F20E0">
        <w:tc>
          <w:tcPr>
            <w:tcW w:w="1079" w:type="dxa"/>
          </w:tcPr>
          <w:p w:rsidR="001D01D7" w:rsidRPr="00C66892" w:rsidRDefault="001D01D7" w:rsidP="001D01D7">
            <w:pPr>
              <w:jc w:val="both"/>
              <w:rPr>
                <w:rFonts w:asciiTheme="minorHAnsi" w:hAnsiTheme="minorHAnsi" w:cstheme="minorHAnsi"/>
                <w:b/>
                <w:bCs/>
                <w:sz w:val="21"/>
                <w:szCs w:val="21"/>
              </w:rPr>
            </w:pPr>
            <w:r w:rsidRPr="00C66892">
              <w:rPr>
                <w:rFonts w:asciiTheme="minorHAnsi" w:hAnsiTheme="minorHAnsi" w:cstheme="minorHAnsi"/>
                <w:b/>
                <w:bCs/>
                <w:sz w:val="21"/>
                <w:szCs w:val="21"/>
              </w:rPr>
              <w:t>6.2</w:t>
            </w:r>
          </w:p>
        </w:tc>
        <w:tc>
          <w:tcPr>
            <w:tcW w:w="8117" w:type="dxa"/>
          </w:tcPr>
          <w:p w:rsidR="001D01D7" w:rsidRPr="00C66892" w:rsidRDefault="001D01D7" w:rsidP="003F4C06">
            <w:pPr>
              <w:autoSpaceDE w:val="0"/>
              <w:autoSpaceDN w:val="0"/>
              <w:adjustRightInd w:val="0"/>
              <w:jc w:val="both"/>
              <w:rPr>
                <w:rFonts w:asciiTheme="minorHAnsi" w:hAnsiTheme="minorHAnsi" w:cstheme="minorHAnsi"/>
                <w:sz w:val="21"/>
                <w:szCs w:val="21"/>
              </w:rPr>
            </w:pPr>
            <w:r w:rsidRPr="00C66892">
              <w:rPr>
                <w:rFonts w:asciiTheme="minorHAnsi" w:hAnsiTheme="minorHAnsi" w:cstheme="minorHAnsi"/>
                <w:sz w:val="21"/>
                <w:szCs w:val="21"/>
              </w:rPr>
              <w:t xml:space="preserve">LOADING FOR COMMERCIAL TERMS </w:t>
            </w:r>
            <w:r w:rsidR="003F4C06" w:rsidRPr="00C66892">
              <w:rPr>
                <w:rFonts w:asciiTheme="minorHAnsi" w:hAnsiTheme="minorHAnsi" w:cstheme="minorHAnsi"/>
                <w:sz w:val="21"/>
                <w:szCs w:val="21"/>
              </w:rPr>
              <w:t>DEVIATION:</w:t>
            </w:r>
            <w:r w:rsidRPr="00C66892">
              <w:rPr>
                <w:rFonts w:asciiTheme="minorHAnsi" w:hAnsiTheme="minorHAnsi" w:cstheme="minorHAnsi"/>
                <w:sz w:val="21"/>
                <w:szCs w:val="21"/>
              </w:rPr>
              <w:t xml:space="preserve"> Deviations on Commercial terms from NIT are generally not acceptable. In case of deviations from NIT w.r.t. Payment terms, the price will be loaded at Base rate of SBI (as applicable on the date of bid opening / Techno-commercial bid in case of 2 part bids) + 6% for the period of relaxation sought by the bidders</w:t>
            </w:r>
            <w:r w:rsidRPr="00C66892">
              <w:rPr>
                <w:rFonts w:ascii="ArialMT" w:hAnsi="ArialMT" w:cs="ArialMT"/>
                <w:lang w:val="en-US" w:bidi="hi-IN"/>
              </w:rPr>
              <w:t>.</w:t>
            </w:r>
            <w:r w:rsidRPr="00C66892">
              <w:rPr>
                <w:rFonts w:asciiTheme="minorHAnsi" w:hAnsiTheme="minorHAnsi" w:cstheme="minorHAnsi"/>
                <w:sz w:val="21"/>
                <w:szCs w:val="21"/>
              </w:rPr>
              <w:t xml:space="preserve"> In case of deviations from NIT w.r.t. LD, the price loading shall be as per clause 13.2.</w:t>
            </w:r>
            <w:r w:rsidR="002A4911" w:rsidRPr="00C66892">
              <w:rPr>
                <w:rFonts w:asciiTheme="minorHAnsi" w:hAnsiTheme="minorHAnsi" w:cstheme="minorHAnsi"/>
                <w:sz w:val="21"/>
                <w:szCs w:val="21"/>
              </w:rPr>
              <w:t>5</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CONTRACT PRICE</w:t>
            </w:r>
            <w:r>
              <w:rPr>
                <w:rFonts w:asciiTheme="minorHAnsi" w:hAnsiTheme="minorHAnsi" w:cstheme="minorHAnsi"/>
                <w:sz w:val="21"/>
                <w:szCs w:val="21"/>
              </w:rPr>
              <w:t xml:space="preserve"> </w:t>
            </w:r>
            <w:r w:rsidRPr="00000CF3">
              <w:rPr>
                <w:rFonts w:asciiTheme="minorHAnsi" w:hAnsiTheme="minorHAnsi" w:cstheme="minorHAnsi"/>
                <w:sz w:val="21"/>
                <w:szCs w:val="21"/>
              </w:rPr>
              <w:t>(UNLESS SPECIFIED OTHERWISE IN SPECIFIC CONDITIONS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price is the agreed sum of money stated in the contract documents to be paid to the contractor for the successful completion supply and execution of the works in accordance with the terms of the contract documents. The contract price shall be for the entire scope of the work with the break-ups as specified.</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individual item rates or lump sum price as the case may be, in the schedule of this contract shall be deemed to be firm for the entire period of the Contract or extended period of contract and no escalation in the rates or price shall be permissible for any reason whatsoever unless otherwise  specified.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7.3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price shall not be varied in respect of the fluctuations in rate of wages or allowances payable to the labour or in the cost of materials, consumables, water, fuel, power or for anticipated profit or alleged losses or for any other reason whatsoever.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8.0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TAXES, DUTIES, FREIGHT &amp; INSURANCE CHARGES – Refer to Specific Conditions of the Contract for details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9.0</w:t>
            </w:r>
          </w:p>
        </w:tc>
        <w:tc>
          <w:tcPr>
            <w:tcW w:w="8117" w:type="dxa"/>
          </w:tcPr>
          <w:p w:rsidR="001D01D7" w:rsidRPr="00000CF3" w:rsidRDefault="006E3A3C" w:rsidP="003F4C06">
            <w:pPr>
              <w:jc w:val="both"/>
              <w:rPr>
                <w:rFonts w:asciiTheme="minorHAnsi" w:hAnsiTheme="minorHAnsi" w:cstheme="minorHAnsi"/>
                <w:sz w:val="21"/>
                <w:szCs w:val="21"/>
              </w:rPr>
            </w:pPr>
            <w:r w:rsidRPr="00000CF3">
              <w:rPr>
                <w:rFonts w:asciiTheme="minorHAnsi" w:hAnsiTheme="minorHAnsi" w:cstheme="minorHAnsi"/>
                <w:sz w:val="21"/>
                <w:szCs w:val="21"/>
              </w:rPr>
              <w:t>QUANTITY V</w:t>
            </w:r>
            <w:r>
              <w:rPr>
                <w:rFonts w:asciiTheme="minorHAnsi" w:hAnsiTheme="minorHAnsi" w:cstheme="minorHAnsi"/>
                <w:sz w:val="21"/>
                <w:szCs w:val="21"/>
              </w:rPr>
              <w:t xml:space="preserve">ARIATION </w:t>
            </w:r>
            <w:r w:rsidR="001D01D7" w:rsidRPr="00000CF3">
              <w:rPr>
                <w:rFonts w:asciiTheme="minorHAnsi" w:hAnsiTheme="minorHAnsi" w:cstheme="minorHAnsi"/>
                <w:sz w:val="21"/>
                <w:szCs w:val="21"/>
              </w:rPr>
              <w:t>(</w:t>
            </w:r>
            <w:r w:rsidRPr="00000CF3">
              <w:rPr>
                <w:rFonts w:asciiTheme="minorHAnsi" w:hAnsiTheme="minorHAnsi" w:cstheme="minorHAnsi"/>
                <w:sz w:val="21"/>
                <w:szCs w:val="21"/>
              </w:rPr>
              <w:t>Unless specified otherwise in specific conditions of contract</w:t>
            </w:r>
            <w:r w:rsidR="001D01D7" w:rsidRPr="00000CF3">
              <w:rPr>
                <w:rFonts w:asciiTheme="minorHAnsi" w:hAnsiTheme="minorHAnsi" w:cstheme="minorHAnsi"/>
                <w:sz w:val="21"/>
                <w:szCs w:val="21"/>
              </w:rPr>
              <w: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BHEL shall have the right to increase / decrease bid quantities up to </w:t>
            </w:r>
            <w:r w:rsidR="00CD741C">
              <w:rPr>
                <w:rFonts w:asciiTheme="minorHAnsi" w:hAnsiTheme="minorHAnsi" w:cstheme="minorHAnsi"/>
                <w:sz w:val="21"/>
                <w:szCs w:val="21"/>
              </w:rPr>
              <w:t>1</w:t>
            </w:r>
            <w:r w:rsidRPr="00000CF3">
              <w:rPr>
                <w:rFonts w:asciiTheme="minorHAnsi" w:hAnsiTheme="minorHAnsi" w:cstheme="minorHAnsi"/>
                <w:sz w:val="21"/>
                <w:szCs w:val="21"/>
              </w:rPr>
              <w:t xml:space="preserve">0% and bidder shall be bound to accept the same at the final bid unit rates without any escalation.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9.2</w:t>
            </w:r>
          </w:p>
        </w:tc>
        <w:tc>
          <w:tcPr>
            <w:tcW w:w="8117" w:type="dxa"/>
          </w:tcPr>
          <w:p w:rsidR="001D01D7" w:rsidRPr="00000CF3" w:rsidRDefault="001D01D7" w:rsidP="00B85D8B">
            <w:pPr>
              <w:jc w:val="both"/>
              <w:rPr>
                <w:rFonts w:asciiTheme="minorHAnsi" w:hAnsiTheme="minorHAnsi" w:cstheme="minorHAnsi"/>
                <w:sz w:val="21"/>
                <w:szCs w:val="21"/>
              </w:rPr>
            </w:pPr>
            <w:r w:rsidRPr="00000CF3">
              <w:rPr>
                <w:rFonts w:asciiTheme="minorHAnsi" w:hAnsiTheme="minorHAnsi" w:cstheme="minorHAnsi"/>
                <w:sz w:val="21"/>
                <w:szCs w:val="21"/>
              </w:rPr>
              <w:t>Unit rates of detailed B</w:t>
            </w:r>
            <w:r w:rsidR="00B85D8B">
              <w:rPr>
                <w:rFonts w:asciiTheme="minorHAnsi" w:hAnsiTheme="minorHAnsi" w:cstheme="minorHAnsi"/>
                <w:sz w:val="21"/>
                <w:szCs w:val="21"/>
              </w:rPr>
              <w:t>O</w:t>
            </w:r>
            <w:r w:rsidRPr="00000CF3">
              <w:rPr>
                <w:rFonts w:asciiTheme="minorHAnsi" w:hAnsiTheme="minorHAnsi" w:cstheme="minorHAnsi"/>
                <w:sz w:val="21"/>
                <w:szCs w:val="21"/>
              </w:rPr>
              <w:t>Q list, where applicable, shall be valid till contract completion.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9.3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Transport: If for any reason, the contractor has to resort to a mode of transport other than what was contemplated by them at the time of tendering to keep up the completion schedule and consequently has to incur more expenditure, BHEL will not under any circumstances reimburse such extra expenditure and price will not exceed the firm contract / order price.</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STATURORY VARIATIONS</w:t>
            </w:r>
          </w:p>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(UNLESS SPECIFIED OTHERWISE IN SPECIFIC CONDITIONS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10.1</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It is the responsibility of the bidder to inform themselves of the correct rates of customs or other duties or taxes applicable on the materials at the time of tendering. If the rates assumed by the bidder are less than the correct rates prevailing at the time of tendering the bidder will be responsible for such errors.</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10.2</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No variations  on customs duty / exchange rate / minimum wages, prices of controlled commodities or any other input shall be payable by BHEL.</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10.3</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Notwithstanding the above, where the actual completion of the supply occurs beyond the period stipulated in the order/contract, variations referred above will be limited to the rates prevailing on the dates of the stipulated contractual completion period only. For variations after the contractual completion period, the bidder alone shall bear the impact if it is upward revision and if it is downward revision BHEL shall be given credit to the extent. This will be without prejudice to the levy of penalty for delay in completion.</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11.0</w:t>
            </w:r>
          </w:p>
        </w:tc>
        <w:tc>
          <w:tcPr>
            <w:tcW w:w="8117" w:type="dxa"/>
          </w:tcPr>
          <w:p w:rsidR="001D01D7" w:rsidRPr="00000CF3" w:rsidRDefault="001D01D7" w:rsidP="003F4C06">
            <w:pPr>
              <w:jc w:val="both"/>
              <w:rPr>
                <w:rFonts w:asciiTheme="minorHAnsi" w:hAnsiTheme="minorHAnsi" w:cstheme="minorHAnsi"/>
                <w:sz w:val="21"/>
                <w:szCs w:val="21"/>
              </w:rPr>
            </w:pPr>
            <w:r w:rsidRPr="002C647C">
              <w:rPr>
                <w:rFonts w:asciiTheme="minorHAnsi" w:hAnsiTheme="minorHAnsi" w:cstheme="minorHAnsi"/>
                <w:sz w:val="21"/>
                <w:szCs w:val="21"/>
              </w:rPr>
              <w:t>TERMS OF PAYMENT</w:t>
            </w:r>
            <w:r>
              <w:rPr>
                <w:rFonts w:asciiTheme="minorHAnsi" w:hAnsiTheme="minorHAnsi" w:cstheme="minorHAnsi"/>
                <w:sz w:val="21"/>
                <w:szCs w:val="21"/>
              </w:rPr>
              <w:t xml:space="preserve"> : </w:t>
            </w:r>
            <w:r w:rsidRPr="002C647C">
              <w:rPr>
                <w:rFonts w:asciiTheme="minorHAnsi" w:hAnsiTheme="minorHAnsi" w:cstheme="minorHAnsi"/>
                <w:sz w:val="21"/>
                <w:szCs w:val="21"/>
              </w:rPr>
              <w:t>For all items of package as per rate schedule of main supply, payment shall be made as per terms mentioned in SCC</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12.0</w:t>
            </w:r>
          </w:p>
        </w:tc>
        <w:tc>
          <w:tcPr>
            <w:tcW w:w="8117" w:type="dxa"/>
          </w:tcPr>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TIME (THE ESSENCE OF CONTRACT)</w:t>
            </w:r>
          </w:p>
        </w:tc>
      </w:tr>
      <w:tr w:rsidR="001D01D7" w:rsidRPr="00000CF3" w:rsidTr="009F20E0">
        <w:tc>
          <w:tcPr>
            <w:tcW w:w="1079" w:type="dxa"/>
          </w:tcPr>
          <w:p w:rsidR="001D01D7" w:rsidRPr="00C66892" w:rsidRDefault="001D01D7" w:rsidP="001D01D7">
            <w:pPr>
              <w:jc w:val="both"/>
              <w:rPr>
                <w:rFonts w:asciiTheme="minorHAnsi" w:hAnsiTheme="minorHAnsi" w:cstheme="minorHAnsi"/>
                <w:sz w:val="21"/>
                <w:szCs w:val="21"/>
              </w:rPr>
            </w:pPr>
            <w:r w:rsidRPr="00C66892">
              <w:rPr>
                <w:rFonts w:asciiTheme="minorHAnsi" w:hAnsiTheme="minorHAnsi" w:cstheme="minorHAnsi"/>
                <w:sz w:val="21"/>
                <w:szCs w:val="21"/>
              </w:rPr>
              <w:t>12.1</w:t>
            </w:r>
          </w:p>
        </w:tc>
        <w:tc>
          <w:tcPr>
            <w:tcW w:w="8117" w:type="dxa"/>
          </w:tcPr>
          <w:p w:rsidR="001D01D7" w:rsidRPr="00C66892" w:rsidRDefault="001D01D7" w:rsidP="003F4C06">
            <w:pPr>
              <w:jc w:val="both"/>
              <w:rPr>
                <w:rFonts w:asciiTheme="minorHAnsi" w:hAnsiTheme="minorHAnsi" w:cstheme="minorHAnsi"/>
                <w:sz w:val="21"/>
                <w:szCs w:val="21"/>
              </w:rPr>
            </w:pPr>
            <w:r w:rsidRPr="00C66892">
              <w:rPr>
                <w:rFonts w:asciiTheme="minorHAnsi" w:hAnsiTheme="minorHAnsi" w:cstheme="minorHAnsi"/>
                <w:sz w:val="21"/>
                <w:szCs w:val="21"/>
              </w:rPr>
              <w:t xml:space="preserve">The time and date of material supply completion stipulated in the contract Documents shall be deemed to be the essence of the Contract. The Contractor shall so organise their resources and perform so as to complete the work not later than the aforesaid date of completion. The contractor shall commence the works and shall proceed with the same with due expedition and without delay except as may be expressly sanctioned or ordered by the Engineer. If the contractor fails to commence the work or organize his resources to enable delivery of supplies within the stipulated time, BHEL at their sole discretion will have the right to cancel the contract. In such an event the contractor’s security deposit with BHEL will stand forfeited without any further reference to the contractor, without prejudice to any and all of the BHEL’s other rights and remedies in this regard.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12.2</w:t>
            </w:r>
          </w:p>
        </w:tc>
        <w:tc>
          <w:tcPr>
            <w:tcW w:w="8117" w:type="dxa"/>
          </w:tcPr>
          <w:p w:rsidR="001D01D7" w:rsidRPr="00000CF3" w:rsidRDefault="001D01D7" w:rsidP="00A43074">
            <w:pPr>
              <w:jc w:val="both"/>
              <w:rPr>
                <w:rFonts w:asciiTheme="minorHAnsi" w:hAnsiTheme="minorHAnsi" w:cstheme="minorHAnsi"/>
                <w:sz w:val="21"/>
                <w:szCs w:val="21"/>
              </w:rPr>
            </w:pPr>
            <w:r w:rsidRPr="00000CF3">
              <w:rPr>
                <w:rFonts w:asciiTheme="minorHAnsi" w:hAnsiTheme="minorHAnsi" w:cstheme="minorHAnsi"/>
                <w:sz w:val="21"/>
                <w:szCs w:val="21"/>
              </w:rPr>
              <w:t xml:space="preserve">MISTAKE IN </w:t>
            </w:r>
            <w:r w:rsidR="00E255B8" w:rsidRPr="00000CF3">
              <w:rPr>
                <w:rFonts w:asciiTheme="minorHAnsi" w:hAnsiTheme="minorHAnsi" w:cstheme="minorHAnsi"/>
                <w:sz w:val="21"/>
                <w:szCs w:val="21"/>
              </w:rPr>
              <w:t>DRAWINGS:</w:t>
            </w:r>
            <w:r w:rsidRPr="00000CF3">
              <w:rPr>
                <w:rFonts w:asciiTheme="minorHAnsi" w:hAnsiTheme="minorHAnsi" w:cstheme="minorHAnsi"/>
                <w:sz w:val="21"/>
                <w:szCs w:val="21"/>
              </w:rPr>
              <w:t xml:space="preserve"> The Engineer shall have the right at all reasonable times to inspect at the office / premises of contactor all shop and / or detailed drawings of the works or any portion of the works. The Contractor shall be responsible for and shall undertake without any commercial implications, any alter</w:t>
            </w:r>
            <w:r w:rsidR="006B7149">
              <w:rPr>
                <w:rFonts w:asciiTheme="minorHAnsi" w:hAnsiTheme="minorHAnsi" w:cstheme="minorHAnsi"/>
                <w:sz w:val="21"/>
                <w:szCs w:val="21"/>
              </w:rPr>
              <w:t>n</w:t>
            </w:r>
            <w:r w:rsidRPr="00000CF3">
              <w:rPr>
                <w:rFonts w:asciiTheme="minorHAnsi" w:hAnsiTheme="minorHAnsi" w:cstheme="minorHAnsi"/>
                <w:sz w:val="21"/>
                <w:szCs w:val="21"/>
              </w:rPr>
              <w:t>ations of the work due to any discrepancies, errors or omission in the drawings or other particulars supplied by him whether such drawings or particulars has been approved by the Engineer or not, provided that such discrepancies, errors or omissions be not due to inaccurate information or particulars furnished to the contractor by the Engineer, in which event BHEL shall pay for any alter</w:t>
            </w:r>
            <w:r w:rsidR="006B7149">
              <w:rPr>
                <w:rFonts w:asciiTheme="minorHAnsi" w:hAnsiTheme="minorHAnsi" w:cstheme="minorHAnsi"/>
                <w:sz w:val="21"/>
                <w:szCs w:val="21"/>
              </w:rPr>
              <w:t>n</w:t>
            </w:r>
            <w:r w:rsidRPr="00000CF3">
              <w:rPr>
                <w:rFonts w:asciiTheme="minorHAnsi" w:hAnsiTheme="minorHAnsi" w:cstheme="minorHAnsi"/>
                <w:sz w:val="21"/>
                <w:szCs w:val="21"/>
              </w:rPr>
              <w:t>ations of work necessitated by reason of inaccurate information supplied by the Engineer to the Contractor.</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13.0</w:t>
            </w:r>
          </w:p>
        </w:tc>
        <w:tc>
          <w:tcPr>
            <w:tcW w:w="8117" w:type="dxa"/>
          </w:tcPr>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DELIVERY FAILURE TERMINATION/ PENALTY </w:t>
            </w:r>
          </w:p>
          <w:p w:rsidR="001D01D7" w:rsidRPr="00000CF3" w:rsidRDefault="001D01D7" w:rsidP="003F4C06">
            <w:pPr>
              <w:jc w:val="both"/>
              <w:rPr>
                <w:rFonts w:asciiTheme="minorHAnsi" w:hAnsiTheme="minorHAnsi" w:cstheme="minorHAnsi"/>
                <w:sz w:val="21"/>
                <w:szCs w:val="21"/>
              </w:rPr>
            </w:pPr>
            <w:r w:rsidRPr="00000CF3">
              <w:rPr>
                <w:rFonts w:asciiTheme="minorHAnsi" w:hAnsiTheme="minorHAnsi" w:cstheme="minorHAnsi"/>
                <w:sz w:val="21"/>
                <w:szCs w:val="21"/>
              </w:rPr>
              <w:t>(UNLESS SPECIFIED OTHERWISE IN SPECIAL CONDITION OF CONTRACT)</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13.1</w:t>
            </w:r>
          </w:p>
        </w:tc>
        <w:tc>
          <w:tcPr>
            <w:tcW w:w="8117" w:type="dxa"/>
          </w:tcPr>
          <w:p w:rsidR="001D01D7" w:rsidRPr="00000CF3" w:rsidRDefault="001D01D7"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It should be clearly understood by the Contractor that time and the date of delivery of despatch stipulated in the order is the essence of the contract, If the contractor fails to complete the order within the time fixed in the order, or within any extension of time granted by BHEL, it shall be lawful for BHEL to recover damages for breach of order without prejudice to any other rights and / or remedies provided for, in the order and hereunder. To be entitled to impose such damage, BHEL will not be required to prove that he has incurred such amount as actual damage. </w:t>
            </w:r>
          </w:p>
        </w:tc>
      </w:tr>
      <w:tr w:rsidR="001D01D7" w:rsidRPr="00000CF3" w:rsidTr="009F20E0">
        <w:tc>
          <w:tcPr>
            <w:tcW w:w="1079" w:type="dxa"/>
          </w:tcPr>
          <w:p w:rsidR="001D01D7" w:rsidRPr="00000CF3" w:rsidRDefault="001D01D7" w:rsidP="001D01D7">
            <w:pPr>
              <w:jc w:val="both"/>
              <w:rPr>
                <w:rFonts w:asciiTheme="minorHAnsi" w:hAnsiTheme="minorHAnsi" w:cstheme="minorHAnsi"/>
                <w:sz w:val="21"/>
                <w:szCs w:val="21"/>
              </w:rPr>
            </w:pPr>
            <w:r w:rsidRPr="00000CF3">
              <w:rPr>
                <w:rFonts w:asciiTheme="minorHAnsi" w:hAnsiTheme="minorHAnsi" w:cstheme="minorHAnsi"/>
                <w:sz w:val="21"/>
                <w:szCs w:val="21"/>
              </w:rPr>
              <w:t>13.2</w:t>
            </w:r>
          </w:p>
        </w:tc>
        <w:tc>
          <w:tcPr>
            <w:tcW w:w="8117" w:type="dxa"/>
          </w:tcPr>
          <w:p w:rsidR="001D01D7" w:rsidRPr="00000CF3" w:rsidRDefault="001D01D7" w:rsidP="00AF57E1">
            <w:pPr>
              <w:jc w:val="both"/>
              <w:rPr>
                <w:rFonts w:asciiTheme="minorHAnsi" w:hAnsiTheme="minorHAnsi" w:cstheme="minorHAnsi"/>
                <w:sz w:val="21"/>
                <w:szCs w:val="21"/>
              </w:rPr>
            </w:pPr>
            <w:r w:rsidRPr="00000CF3">
              <w:rPr>
                <w:rFonts w:asciiTheme="minorHAnsi" w:hAnsiTheme="minorHAnsi" w:cstheme="minorHAnsi"/>
                <w:sz w:val="21"/>
                <w:szCs w:val="21"/>
              </w:rPr>
              <w:t>DELAYED DELIVERY ( LD )</w:t>
            </w:r>
            <w:r w:rsidR="00AF57E1">
              <w:rPr>
                <w:rFonts w:asciiTheme="minorHAnsi" w:hAnsiTheme="minorHAnsi" w:cstheme="minorHAnsi"/>
                <w:sz w:val="21"/>
                <w:szCs w:val="21"/>
              </w:rPr>
              <w:t xml:space="preserve"> / PENALTY</w:t>
            </w:r>
          </w:p>
        </w:tc>
      </w:tr>
      <w:tr w:rsidR="001D01D7" w:rsidRPr="00000CF3" w:rsidTr="009F20E0">
        <w:tc>
          <w:tcPr>
            <w:tcW w:w="1079" w:type="dxa"/>
          </w:tcPr>
          <w:p w:rsidR="001D01D7" w:rsidRPr="00EF2FB8" w:rsidRDefault="001D01D7" w:rsidP="001D01D7">
            <w:pPr>
              <w:jc w:val="both"/>
              <w:rPr>
                <w:rFonts w:asciiTheme="minorHAnsi" w:hAnsiTheme="minorHAnsi" w:cstheme="minorHAnsi"/>
                <w:sz w:val="21"/>
                <w:szCs w:val="21"/>
              </w:rPr>
            </w:pPr>
            <w:r w:rsidRPr="00EF2FB8">
              <w:rPr>
                <w:rFonts w:asciiTheme="minorHAnsi" w:hAnsiTheme="minorHAnsi" w:cstheme="minorHAnsi"/>
                <w:sz w:val="21"/>
                <w:szCs w:val="21"/>
              </w:rPr>
              <w:t>13.2.1</w:t>
            </w:r>
          </w:p>
        </w:tc>
        <w:tc>
          <w:tcPr>
            <w:tcW w:w="8117" w:type="dxa"/>
          </w:tcPr>
          <w:p w:rsidR="009F34E1" w:rsidRPr="00B53591" w:rsidRDefault="00E255B8" w:rsidP="009F34E1">
            <w:pPr>
              <w:pStyle w:val="BodyText2"/>
              <w:rPr>
                <w:rFonts w:asciiTheme="minorHAnsi" w:hAnsiTheme="minorHAnsi" w:cstheme="minorHAnsi"/>
                <w:sz w:val="21"/>
                <w:szCs w:val="21"/>
              </w:rPr>
            </w:pPr>
            <w:r w:rsidRPr="00B53591">
              <w:rPr>
                <w:rFonts w:asciiTheme="minorHAnsi" w:hAnsiTheme="minorHAnsi" w:cstheme="minorHAnsi"/>
                <w:sz w:val="21"/>
                <w:szCs w:val="21"/>
              </w:rPr>
              <w:t>Supply:</w:t>
            </w:r>
          </w:p>
          <w:p w:rsidR="001D01D7" w:rsidRPr="00000CF3" w:rsidRDefault="002A4911" w:rsidP="009F34E1">
            <w:pPr>
              <w:pStyle w:val="BodyText2"/>
              <w:rPr>
                <w:rFonts w:asciiTheme="minorHAnsi" w:hAnsiTheme="minorHAnsi" w:cstheme="minorHAnsi"/>
                <w:sz w:val="21"/>
                <w:szCs w:val="21"/>
              </w:rPr>
            </w:pPr>
            <w:r w:rsidRPr="00B53591">
              <w:rPr>
                <w:rFonts w:asciiTheme="minorHAnsi" w:hAnsiTheme="minorHAnsi" w:cstheme="minorHAnsi"/>
                <w:sz w:val="21"/>
                <w:szCs w:val="21"/>
              </w:rPr>
              <w:t>A</w:t>
            </w:r>
            <w:r w:rsidR="001D01D7" w:rsidRPr="00B53591">
              <w:rPr>
                <w:rFonts w:asciiTheme="minorHAnsi" w:hAnsiTheme="minorHAnsi" w:cstheme="minorHAnsi"/>
                <w:sz w:val="21"/>
                <w:szCs w:val="21"/>
              </w:rPr>
              <w:t xml:space="preserve"> sum equivalent to half percent (1/2%) of the </w:t>
            </w:r>
            <w:r w:rsidR="00F629FB">
              <w:rPr>
                <w:rFonts w:asciiTheme="minorHAnsi" w:hAnsiTheme="minorHAnsi" w:cstheme="minorHAnsi"/>
                <w:sz w:val="21"/>
                <w:szCs w:val="21"/>
              </w:rPr>
              <w:t>staggered</w:t>
            </w:r>
            <w:r w:rsidR="009F34E1" w:rsidRPr="00B53591">
              <w:rPr>
                <w:rFonts w:asciiTheme="minorHAnsi" w:hAnsiTheme="minorHAnsi" w:cstheme="minorHAnsi"/>
                <w:sz w:val="21"/>
                <w:szCs w:val="21"/>
              </w:rPr>
              <w:t xml:space="preserve"> </w:t>
            </w:r>
            <w:r w:rsidR="001D01D7" w:rsidRPr="00B53591">
              <w:rPr>
                <w:rFonts w:asciiTheme="minorHAnsi" w:hAnsiTheme="minorHAnsi" w:cstheme="minorHAnsi"/>
                <w:sz w:val="21"/>
                <w:szCs w:val="21"/>
              </w:rPr>
              <w:t>order /</w:t>
            </w:r>
            <w:r w:rsidR="00BA5A9F" w:rsidRPr="00B53591">
              <w:rPr>
                <w:rFonts w:asciiTheme="minorHAnsi" w:hAnsiTheme="minorHAnsi" w:cstheme="minorHAnsi"/>
                <w:sz w:val="21"/>
                <w:szCs w:val="21"/>
              </w:rPr>
              <w:t xml:space="preserve"> </w:t>
            </w:r>
            <w:r w:rsidR="001D01D7" w:rsidRPr="00B53591">
              <w:rPr>
                <w:rFonts w:asciiTheme="minorHAnsi" w:hAnsiTheme="minorHAnsi" w:cstheme="minorHAnsi"/>
                <w:sz w:val="21"/>
                <w:szCs w:val="21"/>
              </w:rPr>
              <w:t>contract price, excluding elements of taxes, duties freights etc., per week or part thereof subject to a maxi</w:t>
            </w:r>
            <w:r w:rsidR="009F34E1" w:rsidRPr="00B53591">
              <w:rPr>
                <w:rFonts w:asciiTheme="minorHAnsi" w:hAnsiTheme="minorHAnsi" w:cstheme="minorHAnsi"/>
                <w:sz w:val="21"/>
                <w:szCs w:val="21"/>
              </w:rPr>
              <w:t xml:space="preserve">mum of </w:t>
            </w:r>
            <w:r w:rsidR="00F629FB">
              <w:rPr>
                <w:rFonts w:asciiTheme="minorHAnsi" w:hAnsiTheme="minorHAnsi" w:cstheme="minorHAnsi"/>
                <w:sz w:val="21"/>
                <w:szCs w:val="21"/>
              </w:rPr>
              <w:t>ten percent (10%) of staggered</w:t>
            </w:r>
            <w:r w:rsidR="001D01D7" w:rsidRPr="00B53591">
              <w:rPr>
                <w:rFonts w:asciiTheme="minorHAnsi" w:hAnsiTheme="minorHAnsi" w:cstheme="minorHAnsi"/>
                <w:sz w:val="21"/>
                <w:szCs w:val="21"/>
              </w:rPr>
              <w:t xml:space="preserve"> orde</w:t>
            </w:r>
            <w:r w:rsidR="00D42987">
              <w:rPr>
                <w:rFonts w:asciiTheme="minorHAnsi" w:hAnsiTheme="minorHAnsi" w:cstheme="minorHAnsi"/>
                <w:sz w:val="21"/>
                <w:szCs w:val="21"/>
              </w:rPr>
              <w:t>r/contract price of the</w:t>
            </w:r>
            <w:r w:rsidR="001D01D7" w:rsidRPr="00B53591">
              <w:rPr>
                <w:rFonts w:asciiTheme="minorHAnsi" w:hAnsiTheme="minorHAnsi" w:cstheme="minorHAnsi"/>
                <w:sz w:val="21"/>
                <w:szCs w:val="21"/>
              </w:rPr>
              <w:t xml:space="preserve"> order</w:t>
            </w:r>
            <w:r w:rsidRPr="00B53591">
              <w:rPr>
                <w:rFonts w:asciiTheme="minorHAnsi" w:hAnsiTheme="minorHAnsi" w:cstheme="minorHAnsi"/>
                <w:sz w:val="21"/>
                <w:szCs w:val="21"/>
              </w:rPr>
              <w:t>,</w:t>
            </w:r>
            <w:r w:rsidR="001D01D7" w:rsidRPr="00B53591">
              <w:rPr>
                <w:rFonts w:asciiTheme="minorHAnsi" w:hAnsiTheme="minorHAnsi" w:cstheme="minorHAnsi"/>
                <w:sz w:val="21"/>
                <w:szCs w:val="21"/>
              </w:rPr>
              <w:t xml:space="preserve"> if the contractor has failed to deliver any part of </w:t>
            </w:r>
            <w:r w:rsidRPr="00B53591">
              <w:rPr>
                <w:rFonts w:asciiTheme="minorHAnsi" w:hAnsiTheme="minorHAnsi" w:cstheme="minorHAnsi"/>
                <w:sz w:val="21"/>
                <w:szCs w:val="21"/>
              </w:rPr>
              <w:t>the scope of order</w:t>
            </w:r>
            <w:r w:rsidR="001D01D7" w:rsidRPr="00B53591">
              <w:rPr>
                <w:rFonts w:asciiTheme="minorHAnsi" w:hAnsiTheme="minorHAnsi" w:cstheme="minorHAnsi"/>
                <w:sz w:val="21"/>
                <w:szCs w:val="21"/>
              </w:rPr>
              <w:t xml:space="preserve"> within the period fixed for delivery of the same.</w:t>
            </w:r>
            <w:r w:rsidR="001D01D7" w:rsidRPr="00000CF3">
              <w:rPr>
                <w:rFonts w:asciiTheme="minorHAnsi" w:hAnsiTheme="minorHAnsi" w:cstheme="minorHAnsi"/>
                <w:sz w:val="21"/>
                <w:szCs w:val="21"/>
              </w:rPr>
              <w:t xml:space="preserve"> </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13.2.2</w:t>
            </w:r>
          </w:p>
        </w:tc>
        <w:tc>
          <w:tcPr>
            <w:tcW w:w="8117" w:type="dxa"/>
          </w:tcPr>
          <w:p w:rsidR="00B453FE" w:rsidRPr="00D938B5" w:rsidRDefault="00B453FE" w:rsidP="00E255B8">
            <w:pPr>
              <w:pStyle w:val="BodyTextIndent2"/>
              <w:ind w:left="-17" w:firstLine="17"/>
              <w:jc w:val="both"/>
              <w:rPr>
                <w:rFonts w:ascii="Calibri" w:hAnsi="Calibri" w:cs="Calibri"/>
                <w:bCs/>
                <w:sz w:val="21"/>
                <w:szCs w:val="21"/>
              </w:rPr>
            </w:pPr>
            <w:r w:rsidRPr="00D938B5">
              <w:rPr>
                <w:rFonts w:ascii="Calibri" w:hAnsi="Calibri" w:cs="Calibri"/>
                <w:bCs/>
                <w:sz w:val="21"/>
                <w:szCs w:val="21"/>
              </w:rPr>
              <w:t>BHEL shall deduct the amount of such compensation from any money due or which may become due to the vendor and/or recover such compensation from the bank guarantees</w:t>
            </w:r>
            <w:r w:rsidR="002A4911">
              <w:rPr>
                <w:rFonts w:ascii="Calibri" w:hAnsi="Calibri" w:cs="Calibri"/>
                <w:bCs/>
                <w:sz w:val="21"/>
                <w:szCs w:val="21"/>
              </w:rPr>
              <w:t xml:space="preserve"> </w:t>
            </w:r>
            <w:r w:rsidRPr="00D938B5">
              <w:rPr>
                <w:rFonts w:ascii="Calibri" w:hAnsi="Calibri" w:cs="Calibri"/>
                <w:bCs/>
                <w:sz w:val="21"/>
                <w:szCs w:val="21"/>
              </w:rPr>
              <w:t>/ security deposit of the vendor. To be entitled to impose such compensation, BHEL will not be required to prove that they have incurred such amount as actual damage.</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13.2.3</w:t>
            </w:r>
          </w:p>
        </w:tc>
        <w:tc>
          <w:tcPr>
            <w:tcW w:w="8117" w:type="dxa"/>
          </w:tcPr>
          <w:p w:rsidR="00B453FE" w:rsidRPr="00D938B5" w:rsidRDefault="00B453FE" w:rsidP="00E255B8">
            <w:pPr>
              <w:pStyle w:val="BodyTextIndent2"/>
              <w:tabs>
                <w:tab w:val="left" w:pos="1440"/>
              </w:tabs>
              <w:ind w:left="-17" w:firstLine="0"/>
              <w:jc w:val="both"/>
              <w:rPr>
                <w:rFonts w:ascii="Calibri" w:hAnsi="Calibri" w:cs="Calibri"/>
                <w:bCs/>
                <w:sz w:val="21"/>
                <w:szCs w:val="21"/>
              </w:rPr>
            </w:pPr>
            <w:r w:rsidRPr="00D938B5">
              <w:rPr>
                <w:rFonts w:ascii="Calibri" w:hAnsi="Calibri" w:cs="Calibri"/>
                <w:bCs/>
                <w:sz w:val="21"/>
                <w:szCs w:val="21"/>
              </w:rPr>
              <w:t>Subject to force majeure, if vendor fail to complete the scope of tender within aforesaid completion period, BHEL shall have the right to cancel the order</w:t>
            </w:r>
            <w:r w:rsidR="002A4911">
              <w:rPr>
                <w:rFonts w:ascii="Calibri" w:hAnsi="Calibri" w:cs="Calibri"/>
                <w:bCs/>
                <w:sz w:val="21"/>
                <w:szCs w:val="21"/>
              </w:rPr>
              <w:t xml:space="preserve"> </w:t>
            </w:r>
            <w:r w:rsidRPr="00D938B5">
              <w:rPr>
                <w:rFonts w:ascii="Calibri" w:hAnsi="Calibri" w:cs="Calibri"/>
                <w:bCs/>
                <w:sz w:val="21"/>
                <w:szCs w:val="21"/>
              </w:rPr>
              <w:t>/ contract or a portion thereof at the risk &amp; cost of the vendor and the vendor shall be liable to BHEL for any excess costs thereof.</w:t>
            </w:r>
          </w:p>
        </w:tc>
      </w:tr>
      <w:tr w:rsidR="00B453FE" w:rsidRPr="00000CF3" w:rsidTr="009F20E0">
        <w:tc>
          <w:tcPr>
            <w:tcW w:w="1079" w:type="dxa"/>
          </w:tcPr>
          <w:p w:rsidR="00B453FE" w:rsidRPr="00EF2FB8" w:rsidRDefault="00B453FE" w:rsidP="00B453FE">
            <w:pPr>
              <w:jc w:val="both"/>
              <w:rPr>
                <w:rFonts w:asciiTheme="minorHAnsi" w:hAnsiTheme="minorHAnsi" w:cstheme="minorHAnsi"/>
                <w:sz w:val="21"/>
                <w:szCs w:val="21"/>
              </w:rPr>
            </w:pPr>
            <w:r w:rsidRPr="00EF2FB8">
              <w:rPr>
                <w:rFonts w:asciiTheme="minorHAnsi" w:hAnsiTheme="minorHAnsi" w:cstheme="minorHAnsi"/>
                <w:sz w:val="21"/>
                <w:szCs w:val="21"/>
              </w:rPr>
              <w:t>13.2.4</w:t>
            </w:r>
          </w:p>
        </w:tc>
        <w:tc>
          <w:tcPr>
            <w:tcW w:w="8117" w:type="dxa"/>
          </w:tcPr>
          <w:p w:rsidR="00B453FE" w:rsidRPr="00D938B5" w:rsidRDefault="00B453FE" w:rsidP="002537F9">
            <w:pPr>
              <w:pStyle w:val="BodyTextIndent2"/>
              <w:tabs>
                <w:tab w:val="left" w:pos="1440"/>
              </w:tabs>
              <w:ind w:left="-17" w:firstLine="17"/>
              <w:jc w:val="both"/>
              <w:rPr>
                <w:rFonts w:ascii="Calibri" w:hAnsi="Calibri" w:cs="Calibri"/>
                <w:bCs/>
                <w:sz w:val="21"/>
                <w:szCs w:val="21"/>
              </w:rPr>
            </w:pPr>
            <w:r w:rsidRPr="00D938B5">
              <w:rPr>
                <w:rFonts w:ascii="Calibri" w:hAnsi="Calibri" w:cs="Calibri"/>
                <w:bCs/>
                <w:sz w:val="21"/>
                <w:szCs w:val="21"/>
              </w:rPr>
              <w:t>The vendor shall continue the performance of the order</w:t>
            </w:r>
            <w:r w:rsidR="002A4911">
              <w:rPr>
                <w:rFonts w:ascii="Calibri" w:hAnsi="Calibri" w:cs="Calibri"/>
                <w:bCs/>
                <w:sz w:val="21"/>
                <w:szCs w:val="21"/>
              </w:rPr>
              <w:t xml:space="preserve"> </w:t>
            </w:r>
            <w:r w:rsidRPr="00D938B5">
              <w:rPr>
                <w:rFonts w:ascii="Calibri" w:hAnsi="Calibri" w:cs="Calibri"/>
                <w:bCs/>
                <w:sz w:val="21"/>
                <w:szCs w:val="21"/>
              </w:rPr>
              <w:t>/ contract under all circumstances, to the extent not cancelled.</w:t>
            </w:r>
          </w:p>
        </w:tc>
      </w:tr>
      <w:tr w:rsidR="00B453FE" w:rsidRPr="00000CF3" w:rsidTr="009F20E0">
        <w:tc>
          <w:tcPr>
            <w:tcW w:w="1079" w:type="dxa"/>
          </w:tcPr>
          <w:p w:rsidR="00B453FE" w:rsidRPr="00EF2FB8" w:rsidRDefault="00B453FE" w:rsidP="00B453FE">
            <w:pPr>
              <w:jc w:val="both"/>
              <w:rPr>
                <w:rFonts w:asciiTheme="minorHAnsi" w:hAnsiTheme="minorHAnsi" w:cstheme="minorHAnsi"/>
                <w:b/>
                <w:bCs/>
                <w:sz w:val="21"/>
                <w:szCs w:val="21"/>
              </w:rPr>
            </w:pPr>
            <w:r w:rsidRPr="00EF2FB8">
              <w:rPr>
                <w:rFonts w:asciiTheme="minorHAnsi" w:hAnsiTheme="minorHAnsi" w:cstheme="minorHAnsi"/>
                <w:b/>
                <w:bCs/>
                <w:sz w:val="21"/>
                <w:szCs w:val="21"/>
              </w:rPr>
              <w:t>13.2.5</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Change in Penalty </w:t>
            </w:r>
            <w:r w:rsidR="00EA3B5A" w:rsidRPr="00000CF3">
              <w:rPr>
                <w:rFonts w:asciiTheme="minorHAnsi" w:hAnsiTheme="minorHAnsi" w:cstheme="minorHAnsi"/>
                <w:sz w:val="21"/>
                <w:szCs w:val="21"/>
              </w:rPr>
              <w:t>terms:</w:t>
            </w:r>
            <w:r w:rsidRPr="00000CF3">
              <w:rPr>
                <w:rFonts w:asciiTheme="minorHAnsi" w:hAnsiTheme="minorHAnsi" w:cstheme="minorHAnsi"/>
                <w:sz w:val="21"/>
                <w:szCs w:val="21"/>
              </w:rPr>
              <w:t xml:space="preserve"> If any bidder is not agreeable to the above </w:t>
            </w:r>
            <w:r w:rsidR="002A4911">
              <w:rPr>
                <w:rFonts w:asciiTheme="minorHAnsi" w:hAnsiTheme="minorHAnsi" w:cstheme="minorHAnsi"/>
                <w:sz w:val="21"/>
                <w:szCs w:val="21"/>
              </w:rPr>
              <w:t>LD</w:t>
            </w:r>
            <w:r w:rsidR="00EF2FB8">
              <w:rPr>
                <w:rFonts w:asciiTheme="minorHAnsi" w:hAnsiTheme="minorHAnsi" w:cstheme="minorHAnsi"/>
                <w:sz w:val="21"/>
                <w:szCs w:val="21"/>
              </w:rPr>
              <w:t>/penalty</w:t>
            </w:r>
            <w:r w:rsidRPr="00000CF3">
              <w:rPr>
                <w:rFonts w:asciiTheme="minorHAnsi" w:hAnsiTheme="minorHAnsi" w:cstheme="minorHAnsi"/>
                <w:sz w:val="21"/>
                <w:szCs w:val="21"/>
              </w:rPr>
              <w:t xml:space="preserve"> terms, then the bid evaluation shall be done after loading the price quote of such bidder to the extent of percentage of </w:t>
            </w:r>
            <w:r w:rsidR="002A4911">
              <w:rPr>
                <w:rFonts w:asciiTheme="minorHAnsi" w:hAnsiTheme="minorHAnsi" w:cstheme="minorHAnsi"/>
                <w:sz w:val="21"/>
                <w:szCs w:val="21"/>
              </w:rPr>
              <w:t>LD</w:t>
            </w:r>
            <w:r w:rsidR="00003533">
              <w:rPr>
                <w:rFonts w:asciiTheme="minorHAnsi" w:hAnsiTheme="minorHAnsi" w:cstheme="minorHAnsi"/>
                <w:sz w:val="21"/>
                <w:szCs w:val="21"/>
              </w:rPr>
              <w:t>/penalty</w:t>
            </w:r>
            <w:r w:rsidRPr="00000CF3">
              <w:rPr>
                <w:rFonts w:asciiTheme="minorHAnsi" w:hAnsiTheme="minorHAnsi" w:cstheme="minorHAnsi"/>
                <w:sz w:val="21"/>
                <w:szCs w:val="21"/>
              </w:rPr>
              <w:t xml:space="preserve"> not agreed to by the bidder.</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COMPETENCE AND GUARANTEES</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14.1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Contractor shall have sound technical and financial capabilities and possess recognised experience in executing the works of similar kind and magnitude. The contractor shall properly fill in the various schedules and proforma prescribed in the tender documents. Non submission of the information in the prescribed schedules and proforma and within the time prescribed may lead to rejection of the bid. </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14.2</w:t>
            </w:r>
          </w:p>
        </w:tc>
        <w:tc>
          <w:tcPr>
            <w:tcW w:w="8117" w:type="dxa"/>
          </w:tcPr>
          <w:p w:rsidR="00B453FE" w:rsidRPr="00000CF3" w:rsidRDefault="00B453FE" w:rsidP="00C66892">
            <w:pPr>
              <w:jc w:val="both"/>
              <w:rPr>
                <w:rFonts w:asciiTheme="minorHAnsi" w:hAnsiTheme="minorHAnsi" w:cstheme="minorHAnsi"/>
                <w:sz w:val="21"/>
                <w:szCs w:val="21"/>
              </w:rPr>
            </w:pPr>
            <w:r w:rsidRPr="00000CF3">
              <w:rPr>
                <w:rFonts w:asciiTheme="minorHAnsi" w:hAnsiTheme="minorHAnsi" w:cstheme="minorHAnsi"/>
                <w:sz w:val="21"/>
                <w:szCs w:val="21"/>
              </w:rPr>
              <w:t>CONTRACT PERFORMANCE BANK GUARANTEE</w:t>
            </w:r>
            <w:r>
              <w:rPr>
                <w:rFonts w:asciiTheme="minorHAnsi" w:hAnsiTheme="minorHAnsi" w:cstheme="minorHAnsi"/>
                <w:sz w:val="21"/>
                <w:szCs w:val="21"/>
              </w:rPr>
              <w:t xml:space="preserve"> : </w:t>
            </w:r>
            <w:r w:rsidR="00C66892">
              <w:rPr>
                <w:rFonts w:asciiTheme="minorHAnsi" w:hAnsiTheme="minorHAnsi" w:cstheme="minorHAnsi"/>
                <w:sz w:val="21"/>
                <w:szCs w:val="21"/>
              </w:rPr>
              <w:t>NOT Applicable</w:t>
            </w:r>
          </w:p>
        </w:tc>
      </w:tr>
      <w:tr w:rsidR="00B453FE" w:rsidRPr="00000CF3" w:rsidTr="009F20E0">
        <w:tc>
          <w:tcPr>
            <w:tcW w:w="1079" w:type="dxa"/>
            <w:shd w:val="clear" w:color="auto" w:fill="auto"/>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14.3</w:t>
            </w:r>
          </w:p>
        </w:tc>
        <w:tc>
          <w:tcPr>
            <w:tcW w:w="8117" w:type="dxa"/>
          </w:tcPr>
          <w:p w:rsidR="00B453FE" w:rsidRPr="00000CF3" w:rsidRDefault="00B453FE" w:rsidP="00C66892">
            <w:pPr>
              <w:jc w:val="both"/>
              <w:rPr>
                <w:rFonts w:asciiTheme="minorHAnsi" w:hAnsiTheme="minorHAnsi" w:cstheme="minorHAnsi"/>
                <w:sz w:val="21"/>
                <w:szCs w:val="21"/>
              </w:rPr>
            </w:pPr>
            <w:r w:rsidRPr="00000CF3">
              <w:rPr>
                <w:rFonts w:asciiTheme="minorHAnsi" w:hAnsiTheme="minorHAnsi" w:cstheme="minorHAnsi"/>
                <w:sz w:val="21"/>
                <w:szCs w:val="21"/>
              </w:rPr>
              <w:t xml:space="preserve">PERFORMANCE BANK GUARANTEE : </w:t>
            </w:r>
            <w:r w:rsidR="00C66892">
              <w:rPr>
                <w:rFonts w:asciiTheme="minorHAnsi" w:hAnsiTheme="minorHAnsi" w:cstheme="minorHAnsi"/>
                <w:sz w:val="21"/>
                <w:szCs w:val="21"/>
              </w:rPr>
              <w:t>Not Applicable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15.0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DELIVERY </w:t>
            </w:r>
            <w:r w:rsidR="008714EB" w:rsidRPr="00000CF3">
              <w:rPr>
                <w:rFonts w:asciiTheme="minorHAnsi" w:hAnsiTheme="minorHAnsi" w:cstheme="minorHAnsi"/>
                <w:sz w:val="21"/>
                <w:szCs w:val="21"/>
              </w:rPr>
              <w:t>TERMS</w:t>
            </w:r>
            <w:r w:rsidR="008714EB">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When the goods are ready for shipment BHEL / owner should be notified by the contractor through Email. Notification of delivery in regard to each and every consignment shall be made to the owner/BHEL at least 48 hours ahead of actual delivery, enabling arrangements for its receipt at the site. The contractor shall further supply to the consignee a priced invoice and packing list of all goods delivered or despatched by them and other shipping particulars. All packages, containers, bundles and loose materials forming part of each and every consignment shall be described fully in the packing list, and full details of the contents of packages and quantity of goods shall be submitted to enable the consignee to check the goods on arrival at destination.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INSPECTION </w:t>
            </w:r>
            <w:r w:rsidR="00CB5AA9">
              <w:rPr>
                <w:rFonts w:asciiTheme="minorHAnsi" w:hAnsiTheme="minorHAnsi" w:cstheme="minorHAnsi"/>
                <w:sz w:val="21"/>
                <w:szCs w:val="21"/>
              </w:rPr>
              <w:t xml:space="preserve">( at works and  site ) </w:t>
            </w:r>
            <w:r w:rsidRPr="00000CF3">
              <w:rPr>
                <w:rFonts w:asciiTheme="minorHAnsi" w:hAnsiTheme="minorHAnsi" w:cstheme="minorHAnsi"/>
                <w:sz w:val="21"/>
                <w:szCs w:val="21"/>
              </w:rPr>
              <w:t xml:space="preserve">AND SHOP ASSEMBLY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manufacturing, assembly and Inspection shall be as per the Standard Quality Assurance Plan </w:t>
            </w:r>
            <w:r w:rsidR="008714EB" w:rsidRPr="00000CF3">
              <w:rPr>
                <w:rFonts w:asciiTheme="minorHAnsi" w:hAnsiTheme="minorHAnsi" w:cstheme="minorHAnsi"/>
                <w:sz w:val="21"/>
                <w:szCs w:val="21"/>
              </w:rPr>
              <w:t>(QAP)</w:t>
            </w:r>
            <w:r w:rsidRPr="00000CF3">
              <w:rPr>
                <w:rFonts w:asciiTheme="minorHAnsi" w:hAnsiTheme="minorHAnsi" w:cstheme="minorHAnsi"/>
                <w:sz w:val="21"/>
                <w:szCs w:val="21"/>
              </w:rPr>
              <w:t>, if any, issued along with the enquiry.</w:t>
            </w:r>
          </w:p>
        </w:tc>
      </w:tr>
      <w:tr w:rsidR="00B453FE" w:rsidRPr="00000CF3" w:rsidTr="009F20E0">
        <w:tc>
          <w:tcPr>
            <w:tcW w:w="1079" w:type="dxa"/>
          </w:tcPr>
          <w:p w:rsidR="00B453FE" w:rsidRPr="00536C0A" w:rsidRDefault="00B453FE" w:rsidP="00B453FE">
            <w:pPr>
              <w:jc w:val="both"/>
              <w:rPr>
                <w:rFonts w:asciiTheme="minorHAnsi" w:hAnsiTheme="minorHAnsi" w:cstheme="minorHAnsi"/>
                <w:b/>
                <w:bCs/>
                <w:sz w:val="21"/>
                <w:szCs w:val="21"/>
              </w:rPr>
            </w:pPr>
            <w:r w:rsidRPr="00536C0A">
              <w:rPr>
                <w:rFonts w:asciiTheme="minorHAnsi" w:hAnsiTheme="minorHAnsi" w:cstheme="minorHAnsi"/>
                <w:b/>
                <w:bCs/>
                <w:sz w:val="21"/>
                <w:szCs w:val="21"/>
              </w:rPr>
              <w:t>16.2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Standard QAP is not included in tender documents, the vendor shall submit quality assurance plan (QAP) within 2</w:t>
            </w:r>
            <w:r>
              <w:rPr>
                <w:rFonts w:asciiTheme="minorHAnsi" w:hAnsiTheme="minorHAnsi" w:cstheme="minorHAnsi"/>
                <w:sz w:val="21"/>
                <w:szCs w:val="21"/>
              </w:rPr>
              <w:t>8</w:t>
            </w:r>
            <w:r w:rsidRPr="00000CF3">
              <w:rPr>
                <w:rFonts w:asciiTheme="minorHAnsi" w:hAnsiTheme="minorHAnsi" w:cstheme="minorHAnsi"/>
                <w:sz w:val="21"/>
                <w:szCs w:val="21"/>
              </w:rPr>
              <w:t xml:space="preserve"> calendar days of receipt of order / LOI, which will be commented / approved by Engineer / Consulting Engineer within a scrutiny period of 10 calendar days after receipt from the vendor.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16.3</w:t>
            </w:r>
          </w:p>
        </w:tc>
        <w:tc>
          <w:tcPr>
            <w:tcW w:w="8117" w:type="dxa"/>
          </w:tcPr>
          <w:p w:rsidR="00B453FE" w:rsidRPr="00000CF3" w:rsidRDefault="00B453FE" w:rsidP="003F4C06">
            <w:pPr>
              <w:jc w:val="both"/>
              <w:rPr>
                <w:rFonts w:asciiTheme="minorHAnsi" w:hAnsiTheme="minorHAnsi" w:cstheme="minorHAnsi"/>
                <w:color w:val="0000FF"/>
                <w:sz w:val="21"/>
                <w:szCs w:val="21"/>
              </w:rPr>
            </w:pPr>
            <w:r w:rsidRPr="00000CF3">
              <w:rPr>
                <w:rFonts w:asciiTheme="minorHAnsi" w:hAnsiTheme="minorHAnsi" w:cstheme="minorHAnsi"/>
                <w:sz w:val="21"/>
                <w:szCs w:val="21"/>
              </w:rPr>
              <w:t>Wherever the contract requires shop assembly of various components at vendor works, the Shop assembly to the largest extent feasible shall be performed by the contractor to assure proper fitting of the various parts and for checking the correctness of clearances and dimensions. Parts where dismantling for shipment / other exigencies is required, shall be dis-assembled and match – marked for reassembly at the site. Dismantled shipment of a PO line item shall be strictly as per BBU agreed with the Purchaser and incorporated in applicable QAP approved by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No Goods shall be shipped before all tests and inspection have been carried out according to the approved Quality Assurance Plan unless otherwise instructed by BHEL.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acceptance of any Goods prior to shipment shall in no way relieve the contractor of any of his responsibilities for meeting all the requirements of the specification and shall not prevent subsequent rejection if such Goods are found to be defective.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16.6</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BHEL/ owner and their duly authorized representative shall have the power at all reasonable times to inspect drawings of any portion of the work or examine the materials and workmanship of the equipments/ items during its manufacture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16.7</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Such inspection, examination and testing shall not relieve the contractor from any obligation under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16.8</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BHEL engineer shall, on giving seven (7) </w:t>
            </w:r>
            <w:r w:rsidR="00D5388A" w:rsidRPr="00000CF3">
              <w:rPr>
                <w:rFonts w:asciiTheme="minorHAnsi" w:hAnsiTheme="minorHAnsi" w:cstheme="minorHAnsi"/>
                <w:sz w:val="21"/>
                <w:szCs w:val="21"/>
              </w:rPr>
              <w:t>days’ notice</w:t>
            </w:r>
            <w:r w:rsidRPr="00000CF3">
              <w:rPr>
                <w:rFonts w:asciiTheme="minorHAnsi" w:hAnsiTheme="minorHAnsi" w:cstheme="minorHAnsi"/>
                <w:sz w:val="21"/>
                <w:szCs w:val="21"/>
              </w:rPr>
              <w:t xml:space="preserve"> in writing to the contractor setting out any ground of objection which he may have in respect of the plant/equipment /work, be at liberty to reject any drawings and all or any plant or workmanship, subject to any of the said ground of objection, which in his opinion are not in accordance with the contract / order. The contractor shall give due consideration to such objections and shall either make the modifications that may be necessary to meet the said objections or shall satisfy the engineer that no modifications are necessary to comply with the contract/order.</w:t>
            </w:r>
          </w:p>
        </w:tc>
      </w:tr>
      <w:tr w:rsidR="00B453FE" w:rsidRPr="00000CF3" w:rsidTr="00000CF3">
        <w:trPr>
          <w:trHeight w:val="539"/>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16.9</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give the engineer and his duly authorized representatives notice of any material being  ready for testing (all standard shop tests physical and chemical tests required  by the standards or as may be prescribed or approved by the engineer), and the engineer or the said representative shall (unless the inspection of tests voluntarily waived) on giving reasonable previous notice in writing to the contractor attend at the contractor’s premises (as the case may be ) within twenty (20) days of the date on which the material is notified as being ready, failing which the contractor may proceed with the tests which shall be deemed to have been made in the engineer’s presence. The engineer reserves the right to waive any of the above tests requirement and to prescribe new tests required if found necessary to expedite the work or to confirm to the latest and best practice. Definition, method of measurement, calibration of inspection, measuring and test equipment and required procedure as referred in the above standard and / or those approved by the engineer and </w:t>
            </w:r>
            <w:r w:rsidRPr="00000CF3">
              <w:rPr>
                <w:rFonts w:asciiTheme="minorHAnsi" w:hAnsiTheme="minorHAnsi" w:cstheme="minorHAnsi"/>
                <w:sz w:val="21"/>
                <w:szCs w:val="21"/>
              </w:rPr>
              <w:lastRenderedPageBreak/>
              <w:t>equivalent shall be followed. The contractor shall forthwith forward to the engineer duly certified copies of the test certificates in quadruplicate for approval. Further copies of the shop test certificate shall be bound with the instruction manuals.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16.10</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In all cases where the order/ contract provided for tests/  inspections whether at the premises or works of the contractor or any sub-contractor, the contractor, except where otherwise specified shall provide free of charge to BHEL such labour, materials, electricity, fuel, water, stores, apparatus, inspection measuring and test equipment as may reasonably be required to carry out efficiently such tests of the equipment/ plant, in accordance with the order/ contract and shall give facilities to the engineer or his authorised representative to accomplish such testing.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maintain &amp; ensure necessary safety  measures as required for inspection and tests like HV test, Pneumatic test, Hydraulic test, Loan test Spring test, Bend test </w:t>
            </w:r>
            <w:proofErr w:type="spellStart"/>
            <w:r w:rsidRPr="00000CF3">
              <w:rPr>
                <w:rFonts w:asciiTheme="minorHAnsi" w:hAnsiTheme="minorHAnsi" w:cstheme="minorHAnsi"/>
                <w:sz w:val="21"/>
                <w:szCs w:val="21"/>
              </w:rPr>
              <w:t>etc</w:t>
            </w:r>
            <w:proofErr w:type="spellEnd"/>
            <w:r w:rsidRPr="00000CF3">
              <w:rPr>
                <w:rFonts w:asciiTheme="minorHAnsi" w:hAnsiTheme="minorHAnsi" w:cstheme="minorHAnsi"/>
                <w:sz w:val="21"/>
                <w:szCs w:val="21"/>
              </w:rPr>
              <w:t>, of his/his  subcontractors works to enable inspection Agency for performing inspections. If any test equipment is found not complying with proper safety requirements, then the inspection agency may withheld inspection, till such time desired safety requirements are met.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INSPECTION MEASURING AND TEST EQUIPMENTS (IMTE)/ MMD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Inspection measuring and test equipments (IMTE) whether used by the contractor or his sub-contractor shall be calibrated, maintained and controlled. Calibration shall be valid and IMTE shall be in sound condition during usage.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addition to above, contractor shall ensure the following.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Measurement uncertainly is known and consistent with required measurement capability of the IMTE.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Selection of IMTEs is compatible with the necessary accuracy precision of required measurement.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IMTEs are calibrated at the required intervals against certified equipment having known valid relationship to nationally recognised standard/ recognised calibration labs.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Calibration records are available and traceable to the particular IMTE.</w:t>
            </w:r>
          </w:p>
        </w:tc>
      </w:tr>
      <w:tr w:rsidR="00B453FE" w:rsidRPr="00000CF3" w:rsidTr="009F20E0">
        <w:trPr>
          <w:trHeight w:val="910"/>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during recalibration, the IMTE is found out of calibration, report on action taken to validate the previous results along with both calibration records of the IMTE should be furnished to BHEL.</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NOTE:</w:t>
            </w:r>
            <w:r w:rsidRPr="00000CF3">
              <w:rPr>
                <w:rFonts w:asciiTheme="minorHAnsi" w:hAnsiTheme="minorHAnsi" w:cstheme="minorHAnsi"/>
                <w:sz w:val="21"/>
                <w:szCs w:val="21"/>
              </w:rPr>
              <w:tab/>
              <w:t>BHEL decision on acceptability of the product in such case shall be binding.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IMTEs are stored, handled and preserved such that accuracy and fitness are maintained and safeguarded from adjustments.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Responsibility of usage of valid and calibrated IMTEs by sub-contractors shall be of the contractor.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16.12.2.8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calibration records are required by owner/ BHEL, copies of the same shall be furnished.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MATERIALS AND WORKMANSHIP</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17.1</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All Goods to be supplied and all works to be done by the Contractor under Contract shall be manufactured and executed in the manner stipulated in the specification or where not specified, to the satisfaction of the Engineer.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materials used in the manufacture of the plant/equipment/system shall  be selected from the best available for the purposes of strength, durability, best engineering practice, and freedom from defects, These materials should be of recent manufacture and unused. Liberal factors of safety shall be used throughout the design and especially in the design of all parts subject to alternating stresses or shocks.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the work shall be performed and completed in a thorough work-man like manner and shall follow the best modern practice in the manufacture of high grade equipment notwithstanding any omission in the Specification.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17.4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Castings shall be free from blow holes, flaws, cracks or other defects and shall be smooth, close – grained and of true forms and dimensions. No plugged or filled –up holes or other defects will be allowed. Such castings are liable to be rejected. However, the Contractor may rectify minor casting defects by welding or other method in accordance with the standard manufacturing practice provided such rectifications does not affect the strength of the casting or impair the efficient working of the Plant and prior approval of BHEL is obtained for the same.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COMPLETENESS OF EQUIPMENT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equipment shall be complete in every respect with all mountings, fixtures and standard accessories which are normally supplied even through not specifically detailed in the </w:t>
            </w:r>
            <w:r w:rsidRPr="00000CF3">
              <w:rPr>
                <w:rFonts w:asciiTheme="minorHAnsi" w:hAnsiTheme="minorHAnsi" w:cstheme="minorHAnsi"/>
                <w:sz w:val="21"/>
                <w:szCs w:val="21"/>
              </w:rPr>
              <w:lastRenderedPageBreak/>
              <w:t>Specification. The Contractor shall not be eligible for any extra payment in respect of such mountings, fittings, fixtures and accessories needed for safe operation and handling of the equipment as per applicable codes of the country, though they may not have been included in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18.2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Parts of all similar equipment supplied shall be interchangeable with one another.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the equipment supplied under this contract shall be subject to BHEL/owner’s approval according to applicable stipulations set-forth in the specifications.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18.4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while BHEL installing the equipment supplied by vendor, any part of the equipment is found defective or with sub-assembly mismatch, the Engineer shall give the contractor notice setting forth particulars of such defects or mismatch, and the contractor shall forthwith make the defective equipment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equipment, as the case may be, which is defective or fails to fulfil the requirements of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highlight w:val="yellow"/>
              </w:rPr>
            </w:pPr>
            <w:r w:rsidRPr="00000CF3">
              <w:rPr>
                <w:rFonts w:asciiTheme="minorHAnsi" w:hAnsiTheme="minorHAnsi" w:cstheme="minorHAnsi"/>
                <w:sz w:val="21"/>
                <w:szCs w:val="21"/>
              </w:rPr>
              <w:t>REJECTION OF DEFECTIVE SYSTEM</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the completed system or any portion thereof before it is taken over (under clause taking over) or during the guarantee / warranty period, be found defective or fails to fulfil the requirements of the contract, the Engineer shall give the contractor notice setting forth particulars of such defects or failure, and the contractor shall forthwith make the defective system good by free replacement or alter the same to make it comply with the requirements of the contract without any commercial implication to BHEL. Should he fail to do so within a reasonable time, BHEL after giving seven (7) days written notice may reject and replace at the cost of the contractor the whole or any portion of the system, as the case may be, which is defective or fails to fulfil the requirements of the contract. The contractor’s full and extreme liability to BHEL under this clause shall be difference, if any between the replacement price of the equipment (including charges for erection and supervision of erection) and the original contract price including charges for erection and supervision of erection, in respect of such defective system.</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the event of such rejection, BHEL shall have the right to operate any and/or all equipment as long as it is in operating condition, whether or not, such equipment has been accepted as complete and satisfactory, except that this shall not be construed to permit operation of any equipment which may become damaged by such operation before any required alterations or repairs and /or replacements have been made. All repairs or alterations or replacements required of the contractor shall be made by the contractor at such times as directed and in such a manner as will cause the minimum interruption in the use of the equipment. Should the contractor not so replace the rejected system within the time frame as directed by the engineer to meet the requirement of the specification, the contractor’s full and extreme liability under this clause will be satisfied by the repayment of all money paid by BHEL to him in respect of such system.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19</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Nothing in this clause shall be deemed to deprive BHEL or, effect any right under the contract which he may otherwise have in respect of such defects or deficiencies or in any way relieve the contractor or his obligation under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20</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TAKING </w:t>
            </w:r>
            <w:r w:rsidR="00FC039E" w:rsidRPr="00000CF3">
              <w:rPr>
                <w:rFonts w:asciiTheme="minorHAnsi" w:hAnsiTheme="minorHAnsi" w:cstheme="minorHAnsi"/>
                <w:sz w:val="21"/>
                <w:szCs w:val="21"/>
              </w:rPr>
              <w:t>OVER:</w:t>
            </w:r>
            <w:r w:rsidRPr="00000CF3">
              <w:rPr>
                <w:rFonts w:asciiTheme="minorHAnsi" w:hAnsiTheme="minorHAnsi" w:cstheme="minorHAnsi"/>
                <w:sz w:val="21"/>
                <w:szCs w:val="21"/>
              </w:rPr>
              <w:t xml:space="preserve"> Upon successful completion of all the tests to be performed at the site on equipment, systems and material supplied by the contractor and on completion of successful trial run, where applicable, BHEL shall issue to the contractor a taking over certificate. Issuance of such certificate shall  not be reasonably with held on account of minor omissions or defects which do not affect the satisfactory operation and / or causes any serious risk to the equipment and systems, provided the contractor gives an under taking to rectify such defects / omissions within a reasonable period time. However until a final acceptance certificate is issued on completion of warranty / guarantee period by BHEL/owner, the contractor shall not be relieved of any of his obligations, duties, responsibilities under the T&amp;C of the contract including insurance as specified elsewhere in the contract documents. The taking over by BHEL / the owner may be for each unit completed in all respects for satisfactory operation at the discretion of BHEL/ the owner.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GUARANTEE/ WARRANTY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warrant that the equipment / item supplied shall be free from all defects and faults  in design, material, workmanship and manufacture and shall be of the highest rate and consistent with the established and generally accepted standards for stores of the type </w:t>
            </w:r>
            <w:r w:rsidRPr="00000CF3">
              <w:rPr>
                <w:rFonts w:asciiTheme="minorHAnsi" w:hAnsiTheme="minorHAnsi" w:cstheme="minorHAnsi"/>
                <w:sz w:val="21"/>
                <w:szCs w:val="21"/>
              </w:rPr>
              <w:lastRenderedPageBreak/>
              <w:t>ordered and in full conformity with the order/contract, specifications, drawings or samples, if any. Contractor shall also be responsible for the quality of products supplied by their sub-contractors.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2</w:t>
            </w:r>
            <w:r>
              <w:rPr>
                <w:rFonts w:asciiTheme="minorHAnsi" w:hAnsiTheme="minorHAnsi" w:cstheme="minorHAnsi"/>
                <w:sz w:val="21"/>
                <w:szCs w:val="21"/>
              </w:rPr>
              <w:t>1</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
              <w:tabs>
                <w:tab w:val="left" w:pos="0"/>
              </w:tabs>
              <w:ind w:left="0" w:firstLine="0"/>
              <w:jc w:val="both"/>
              <w:rPr>
                <w:rFonts w:asciiTheme="minorHAnsi" w:hAnsiTheme="minorHAnsi" w:cstheme="minorHAnsi"/>
                <w:sz w:val="21"/>
                <w:szCs w:val="21"/>
              </w:rPr>
            </w:pPr>
            <w:r w:rsidRPr="00000CF3">
              <w:rPr>
                <w:rFonts w:asciiTheme="minorHAnsi" w:hAnsiTheme="minorHAnsi" w:cstheme="minorHAnsi"/>
                <w:sz w:val="21"/>
                <w:szCs w:val="21"/>
              </w:rPr>
              <w:t>The contractor shall provide guarantee / warranty in respect of the equipment, materials and services furnished by him as enumerated in section “Special Condition of Contract” of this tender document.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.3</w:t>
            </w:r>
          </w:p>
        </w:tc>
        <w:tc>
          <w:tcPr>
            <w:tcW w:w="8117" w:type="dxa"/>
          </w:tcPr>
          <w:p w:rsidR="00B453FE" w:rsidRPr="00000CF3" w:rsidRDefault="00B453FE" w:rsidP="003F4C06">
            <w:pPr>
              <w:pStyle w:val="BodyTextIndent"/>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contractor shall, if required, replace, or repair the equipment/item of such portion thereof, as is rejected by BHEL free of cost at the site or at the option of BHEL the contractor shall pay to BHEL value thereof at the order/contract price and such other expenditure and damages, as may arise by reason of the breach of the condition therein specified.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All replacements and repairs that BHEL shall call upon the contractor to deliver or perform under the guarantee shall be delivered free of cost and performed promptly and satisfactorily by the contractor within three months. If the contractor so desires and BHEL agrees subject to import control regulation, the replaced parts can be taken over by him or his representative or the same can be arranged to be despatched by the contractor or his representative at contractor’s cost as he deems fit within a period of three months from the date of replacement of equipment/ item/ parts.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cost of any special or general overhaul rendered necessary during guarantee / warranty period due to defects in the plant or, defective work carried out by the contractor the same shall be borne by the contractor.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.6</w:t>
            </w:r>
          </w:p>
        </w:tc>
        <w:tc>
          <w:tcPr>
            <w:tcW w:w="8117" w:type="dxa"/>
          </w:tcPr>
          <w:p w:rsidR="00B453FE" w:rsidRPr="00000CF3" w:rsidRDefault="00B453FE" w:rsidP="003F4C06">
            <w:pPr>
              <w:pStyle w:val="BodyText2"/>
              <w:rPr>
                <w:rFonts w:asciiTheme="minorHAnsi" w:hAnsiTheme="minorHAnsi" w:cstheme="minorHAnsi"/>
                <w:sz w:val="21"/>
                <w:szCs w:val="21"/>
              </w:rPr>
            </w:pPr>
            <w:r w:rsidRPr="00000CF3">
              <w:rPr>
                <w:rFonts w:asciiTheme="minorHAnsi" w:hAnsiTheme="minorHAnsi" w:cstheme="minorHAnsi"/>
                <w:sz w:val="21"/>
                <w:szCs w:val="21"/>
              </w:rPr>
              <w:t xml:space="preserve">If for rectification or replacement of any part of equipment or work due to defective materials, manufacture or design or workmanship, the services of the contractor’s personal are requisitioned within the guarantee/ warranty period, these services shall be made available free any cost to BHEL/ owner.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1</w:t>
            </w:r>
            <w:r w:rsidRPr="00000CF3">
              <w:rPr>
                <w:rFonts w:asciiTheme="minorHAnsi" w:hAnsiTheme="minorHAnsi" w:cstheme="minorHAnsi"/>
                <w:sz w:val="21"/>
                <w:szCs w:val="21"/>
              </w:rPr>
              <w:t>.7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All the replaced equipment/ item shall also be guaranteed as per provision of guarantee/ warranty.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PACKING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packing shall be in conformity with specification and shall be such as to ensure prevention of damages, corrosion, deterioration, shortages, pilferage, </w:t>
            </w:r>
            <w:r w:rsidR="00913D15" w:rsidRPr="00000CF3">
              <w:rPr>
                <w:rFonts w:asciiTheme="minorHAnsi" w:hAnsiTheme="minorHAnsi" w:cstheme="minorHAnsi"/>
                <w:sz w:val="21"/>
                <w:szCs w:val="21"/>
              </w:rPr>
              <w:t>and loss</w:t>
            </w:r>
            <w:r w:rsidRPr="00000CF3">
              <w:rPr>
                <w:rFonts w:asciiTheme="minorHAnsi" w:hAnsiTheme="minorHAnsi" w:cstheme="minorHAnsi"/>
                <w:sz w:val="21"/>
                <w:szCs w:val="21"/>
              </w:rPr>
              <w:t xml:space="preserve"> in transit or storage.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packing shall be capable of withstanding the rigours of transit and handling at various points / ports and may be provided with fixtures / hooks and sling marks as may be required for safe handling.</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 case of shipment by sea the packing shall be sea worthy as per international standard.</w:t>
            </w:r>
          </w:p>
        </w:tc>
      </w:tr>
      <w:tr w:rsidR="00B453FE" w:rsidRPr="00000CF3" w:rsidTr="001D01D7">
        <w:trPr>
          <w:trHeight w:val="539"/>
        </w:trPr>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2</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Each package must be marked with Consignee name, PO number, Package number, Gross weight, Net weight, dimensions of the package </w:t>
            </w:r>
            <w:r w:rsidR="00FC039E" w:rsidRPr="00000CF3">
              <w:rPr>
                <w:rFonts w:asciiTheme="minorHAnsi" w:hAnsiTheme="minorHAnsi" w:cstheme="minorHAnsi"/>
                <w:sz w:val="21"/>
                <w:szCs w:val="21"/>
              </w:rPr>
              <w:t>(LxBxH)</w:t>
            </w:r>
            <w:r w:rsidRPr="00000CF3">
              <w:rPr>
                <w:rFonts w:asciiTheme="minorHAnsi" w:hAnsiTheme="minorHAnsi" w:cstheme="minorHAnsi"/>
                <w:sz w:val="21"/>
                <w:szCs w:val="21"/>
              </w:rPr>
              <w:t xml:space="preserve"> and seller’s name. The packing shall allow for easy removal and checking of goods on receipt and comply with established trade practices. </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One copy of Packing list enumerating the PO item number, PO item description and quantity dispatched in the package shall be put inside the package and one copy shall be fixed securely to the outside of the package.</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If any consignment / package needs special handling requirements, the same shall be clearly marked on the consignment / package with standard symbols and instructions. Hazardous materials should be notified and their packing, transportation and other protection must conform to relevant regulations.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SHORTAGE/ DAMAGE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case of shortages/ damages noticed on receipt of materials at site, the contractor should replenish the same immediately. Replenishment of damages arising out of faulty and insufficient packing will be to the cost of contractor and shortages out of sound cases, if not accepted by under writer, will have to be replenished free of cost by the contractor.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3</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case of faults, deficiencies in materials, components assemblies, subassemblies </w:t>
            </w:r>
            <w:proofErr w:type="spellStart"/>
            <w:r w:rsidRPr="00000CF3">
              <w:rPr>
                <w:rFonts w:asciiTheme="minorHAnsi" w:hAnsiTheme="minorHAnsi" w:cstheme="minorHAnsi"/>
                <w:sz w:val="21"/>
                <w:szCs w:val="21"/>
              </w:rPr>
              <w:t>etc</w:t>
            </w:r>
            <w:proofErr w:type="spellEnd"/>
            <w:r w:rsidRPr="00000CF3">
              <w:rPr>
                <w:rFonts w:asciiTheme="minorHAnsi" w:hAnsiTheme="minorHAnsi" w:cstheme="minorHAnsi"/>
                <w:sz w:val="21"/>
                <w:szCs w:val="21"/>
              </w:rPr>
              <w:t>, these are to be supplied free of cost to enable the equipment to be put in order.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INTER-CHANGEABILITY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All similar components / parts of similar equipment supplied shall be interchangeable with one another.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4</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Even though all the work and materials necessary to the satisfactory completion of the works may not be detailed in the specifications and schedules, their cost will be considered to be within the order / contract and no extra charges will be accepted.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5</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DEFAULT BREACH OF CONTRACT, INSOLVENCY AND RISK PURCHASE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2</w:t>
            </w:r>
            <w:r>
              <w:rPr>
                <w:rFonts w:asciiTheme="minorHAnsi" w:hAnsiTheme="minorHAnsi" w:cstheme="minorHAnsi"/>
                <w:sz w:val="21"/>
                <w:szCs w:val="21"/>
              </w:rPr>
              <w:t>5</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3"/>
              <w:jc w:val="both"/>
              <w:rPr>
                <w:rFonts w:asciiTheme="minorHAnsi" w:hAnsiTheme="minorHAnsi" w:cstheme="minorHAnsi"/>
                <w:sz w:val="21"/>
                <w:szCs w:val="21"/>
              </w:rPr>
            </w:pPr>
            <w:r w:rsidRPr="00000CF3">
              <w:rPr>
                <w:rFonts w:asciiTheme="minorHAnsi" w:hAnsiTheme="minorHAnsi" w:cstheme="minorHAnsi"/>
                <w:sz w:val="21"/>
                <w:szCs w:val="21"/>
              </w:rPr>
              <w:t xml:space="preserve">If the contractor fails to deliver the equipment / plant or any instalment thereof within the period (s) fixed for such delivery or at any time repudiates or otherwise abandons the  order  /contract before expiry of such period or otherwise fails to perform the order/contract or commits any breach of the order / contract  not herein specifically provided for or if the contractor being an individual or if a firm on a partner thereof, shall at any time, be adjudged insolvent or shall have a receiving order for administration of his estate made against him or shall take any proceeding for composition under any insolvency Act for the time composition under any insolvency Act for the time being in force or make any assignment of the order / contract or enter into any assignment of the order/contract or enter into any arrangement or composition with his creditors or suspend payment or if the firm dissolved under the partnership Act or if the contractor being a company is wound up voluntarily or by order of a court or a Receiver. Liquidator or Manager on behalf of the debenture holders/ creditors is appointed or circumstances shall have arisen which entitles the Court of debenture holder / creditors to appoint a receiver, liquidator or manager, BHEL without prejudice to his right to recover  any expenses, losses or damages to which BHEL may be put  to incur or sustain by reason of the contract shall be entitled to cancel the order/contract on whole or portion thereof without compensation to contractor and if so desires, he may procure upon such terms and in such manner as he deems appropriate items not so delivered or others of a similar description where items exactly complying with particulars are not, in the opinion of BHEL, which shall be final, readily procurable, at the risk and cost of the contractor and the contractor shall be liable to BHEL for any excess costs provided that the contractor shall continue the performance of the order/contract to the extent not cancelled under the provisions of this clause. Provided also that the contractor shall not be entitled to any gain on repurchase etc.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5</w:t>
            </w:r>
            <w:r w:rsidRPr="00000CF3">
              <w:rPr>
                <w:rFonts w:asciiTheme="minorHAnsi" w:hAnsiTheme="minorHAnsi" w:cstheme="minorHAnsi"/>
                <w:sz w:val="21"/>
                <w:szCs w:val="21"/>
              </w:rPr>
              <w:t>.2</w:t>
            </w:r>
          </w:p>
        </w:tc>
        <w:tc>
          <w:tcPr>
            <w:tcW w:w="8117" w:type="dxa"/>
          </w:tcPr>
          <w:p w:rsidR="00B453FE" w:rsidRPr="00000CF3" w:rsidRDefault="004E11E1" w:rsidP="003F4C06">
            <w:pPr>
              <w:jc w:val="both"/>
              <w:rPr>
                <w:rFonts w:asciiTheme="minorHAnsi" w:hAnsiTheme="minorHAnsi" w:cstheme="minorHAnsi"/>
                <w:sz w:val="21"/>
                <w:szCs w:val="21"/>
              </w:rPr>
            </w:pPr>
            <w:r w:rsidRPr="00000CF3">
              <w:rPr>
                <w:rFonts w:asciiTheme="minorHAnsi" w:hAnsiTheme="minorHAnsi" w:cstheme="minorHAnsi"/>
                <w:sz w:val="21"/>
                <w:szCs w:val="21"/>
              </w:rPr>
              <w:t>NEGLIGENCE:</w:t>
            </w:r>
            <w:r w:rsidR="00B453FE">
              <w:rPr>
                <w:rFonts w:asciiTheme="minorHAnsi" w:hAnsiTheme="minorHAnsi" w:cstheme="minorHAnsi"/>
                <w:sz w:val="21"/>
                <w:szCs w:val="21"/>
              </w:rPr>
              <w:t xml:space="preserve"> </w:t>
            </w:r>
            <w:r w:rsidR="00B453FE" w:rsidRPr="00000CF3">
              <w:rPr>
                <w:rFonts w:asciiTheme="minorHAnsi" w:hAnsiTheme="minorHAnsi" w:cstheme="minorHAnsi"/>
                <w:sz w:val="21"/>
                <w:szCs w:val="21"/>
              </w:rPr>
              <w:t>If the Contractor shall neglect to execute the work with due diligence and expedition or such refuse or neglect to comply with any reasonable orders given to him in writing by BHEL in connection with the work, or shall contravene the provisions of the contract, BHEL may give notice in writing to the Contractor calling upon him to make good the failure, neglect or contravention complained of. Should the Contractor fail to comply with such notice within a period considered reasonable by BHEL from the date of such notice service thereof, in the case of a failure, neglect or contravention  capable of being made good within that time, or otherwise within such time as may be in the opinion of BHEL be reasonably necessary for making it good, then and in such cash BHEL  shall  the option and be at liberty to take the work wholly or in part, out of the Contractor’s hand and may carry on the work envisaged in the Contract either by himself or his agents or may re-contract with any other person or person to execute the same or any part thereof and provide, as applicable, any other materials, tools, tackle or labour for the purpose or completing the works or any parts thereof. In such event BHEL shall without being responsible to the Contractor for normal wear and tear or the same, be entitled to seize and take possession and have free use of all materials, tools, tackle, or other things which may be on the Site, for use at any time in connection with the work to the exclusion of any right of the Contractor over the same and BHEL shall be entitled to retain and apply any balance sum which may otherwise be then due on the contract by him to the contractor or such part thereof as may be necessary to the payment of the cost of execution of such work as aforesaid . If the cost of completing the works or executing a part thereof as aforesaid shall exceed the balance due to the contractor, the contractor shall pay such excess.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6</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FORECLOSURE OF CONTRACT</w:t>
            </w:r>
            <w:r>
              <w:rPr>
                <w:rFonts w:asciiTheme="minorHAnsi" w:hAnsiTheme="minorHAnsi" w:cstheme="minorHAnsi"/>
                <w:sz w:val="21"/>
                <w:szCs w:val="21"/>
              </w:rPr>
              <w:t xml:space="preserve"> : </w:t>
            </w:r>
            <w:r w:rsidRPr="00000CF3">
              <w:rPr>
                <w:rFonts w:asciiTheme="minorHAnsi" w:hAnsiTheme="minorHAnsi" w:cstheme="minorHAnsi"/>
                <w:sz w:val="21"/>
                <w:szCs w:val="21"/>
              </w:rPr>
              <w:t>If at any time after acceptance of the Tender the owner/BHEL shall decide to abandon or reduce the scope of the work for any reason whatsoever and hence not require the whole or any part of the work to be carried out, BHEL shall give notice in writing to that effect to contractor and the Contractor shall have no claim to any payment of compensation or otherwise, whatsoever, on account of any profit or advance which he might have derived  from the execution of the works in full but which he could not derive in consequence of the foreclosure of the whole or part of the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2</w:t>
            </w:r>
            <w:r>
              <w:rPr>
                <w:rFonts w:asciiTheme="minorHAnsi" w:hAnsiTheme="minorHAnsi" w:cstheme="minorHAnsi"/>
                <w:sz w:val="21"/>
                <w:szCs w:val="21"/>
              </w:rPr>
              <w:t>7</w:t>
            </w:r>
            <w:r w:rsidRPr="00000CF3">
              <w:rPr>
                <w:rFonts w:asciiTheme="minorHAnsi" w:hAnsiTheme="minorHAnsi" w:cstheme="minorHAnsi"/>
                <w:sz w:val="21"/>
                <w:szCs w:val="21"/>
              </w:rPr>
              <w:t>.0</w:t>
            </w:r>
          </w:p>
        </w:tc>
        <w:tc>
          <w:tcPr>
            <w:tcW w:w="8117" w:type="dxa"/>
          </w:tcPr>
          <w:p w:rsidR="00B453FE" w:rsidRPr="00000CF3" w:rsidRDefault="004E11E1" w:rsidP="003F4C06">
            <w:pPr>
              <w:jc w:val="both"/>
              <w:rPr>
                <w:rFonts w:asciiTheme="minorHAnsi" w:hAnsiTheme="minorHAnsi" w:cstheme="minorHAnsi"/>
                <w:sz w:val="21"/>
                <w:szCs w:val="21"/>
              </w:rPr>
            </w:pPr>
            <w:r w:rsidRPr="00000CF3">
              <w:rPr>
                <w:rFonts w:asciiTheme="minorHAnsi" w:hAnsiTheme="minorHAnsi" w:cstheme="minorHAnsi"/>
                <w:sz w:val="21"/>
                <w:szCs w:val="21"/>
              </w:rPr>
              <w:t>ASSIGNMENT:</w:t>
            </w:r>
            <w:r w:rsidR="00B453FE">
              <w:rPr>
                <w:rFonts w:asciiTheme="minorHAnsi" w:hAnsiTheme="minorHAnsi" w:cstheme="minorHAnsi"/>
                <w:sz w:val="21"/>
                <w:szCs w:val="21"/>
              </w:rPr>
              <w:t xml:space="preserve"> </w:t>
            </w:r>
            <w:r w:rsidR="00B453FE" w:rsidRPr="00000CF3">
              <w:rPr>
                <w:rFonts w:asciiTheme="minorHAnsi" w:hAnsiTheme="minorHAnsi" w:cstheme="minorHAnsi"/>
                <w:sz w:val="21"/>
                <w:szCs w:val="21"/>
              </w:rPr>
              <w:t>The Contract</w:t>
            </w:r>
            <w:r w:rsidR="00B453FE">
              <w:rPr>
                <w:rFonts w:asciiTheme="minorHAnsi" w:hAnsiTheme="minorHAnsi" w:cstheme="minorHAnsi"/>
                <w:sz w:val="21"/>
                <w:szCs w:val="21"/>
              </w:rPr>
              <w:t>or</w:t>
            </w:r>
            <w:r w:rsidR="00B453FE" w:rsidRPr="00000CF3">
              <w:rPr>
                <w:rFonts w:asciiTheme="minorHAnsi" w:hAnsiTheme="minorHAnsi" w:cstheme="minorHAnsi"/>
                <w:sz w:val="21"/>
                <w:szCs w:val="21"/>
              </w:rPr>
              <w:t xml:space="preserve"> shall not assign or transfer the Contract or any part thereof or any benefit or any obligation thereof or interest therein or there under (otherwise than by a charge in favour of the Contractor’s Bankers of and moneys due to become due under this contract) without the prior written consent of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28</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FORCE </w:t>
            </w:r>
            <w:r w:rsidR="004E11E1" w:rsidRPr="00000CF3">
              <w:rPr>
                <w:rFonts w:asciiTheme="minorHAnsi" w:hAnsiTheme="minorHAnsi" w:cstheme="minorHAnsi"/>
                <w:sz w:val="21"/>
                <w:szCs w:val="21"/>
              </w:rPr>
              <w:t>MAJEURE</w:t>
            </w:r>
            <w:r w:rsidR="004E11E1">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The Following shall amount to force majeure.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lastRenderedPageBreak/>
              <w:t>28</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Acts of God, acts of any Government, war, sabotage, riots civil commotion, police action, revolution, flood, fire, cyclone, earthquake, epidemic and other similar causes over which the contractor has no control.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28</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3"/>
              <w:ind w:left="0"/>
              <w:jc w:val="both"/>
              <w:rPr>
                <w:rFonts w:asciiTheme="minorHAnsi" w:hAnsiTheme="minorHAnsi" w:cstheme="minorHAnsi"/>
                <w:sz w:val="21"/>
                <w:szCs w:val="21"/>
              </w:rPr>
            </w:pPr>
            <w:r w:rsidRPr="00000CF3">
              <w:rPr>
                <w:rFonts w:asciiTheme="minorHAnsi" w:hAnsiTheme="minorHAnsi" w:cstheme="minorHAnsi"/>
                <w:sz w:val="21"/>
                <w:szCs w:val="21"/>
              </w:rPr>
              <w:t xml:space="preserve">If the contractor suffers delay in the due execution of the contractual obligation due to delays caused for force majeure as defined above the agreed time of completion of the job covered by this contract or the obligations of the contract shall be extended by a period </w:t>
            </w:r>
            <w:proofErr w:type="spellStart"/>
            <w:r w:rsidRPr="00000CF3">
              <w:rPr>
                <w:rFonts w:asciiTheme="minorHAnsi" w:hAnsiTheme="minorHAnsi" w:cstheme="minorHAnsi"/>
                <w:sz w:val="21"/>
                <w:szCs w:val="21"/>
              </w:rPr>
              <w:t>or</w:t>
            </w:r>
            <w:proofErr w:type="spellEnd"/>
            <w:r w:rsidRPr="00000CF3">
              <w:rPr>
                <w:rFonts w:asciiTheme="minorHAnsi" w:hAnsiTheme="minorHAnsi" w:cstheme="minorHAnsi"/>
                <w:sz w:val="21"/>
                <w:szCs w:val="21"/>
              </w:rPr>
              <w:t xml:space="preserve"> time equal to the period of delay provided that on the occurrence of any such contingency the contractor immediately reports of BHEL in writing the causes or delay and contractor shall not be eligible for any compensation.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29</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CONSIGNEE’S RIGHT OF REJECTION</w:t>
            </w:r>
            <w:r>
              <w:rPr>
                <w:rFonts w:asciiTheme="minorHAnsi" w:hAnsiTheme="minorHAnsi" w:cstheme="minorHAnsi"/>
                <w:sz w:val="21"/>
                <w:szCs w:val="21"/>
              </w:rPr>
              <w:t xml:space="preserve"> : </w:t>
            </w:r>
            <w:r w:rsidRPr="00000CF3">
              <w:rPr>
                <w:rFonts w:asciiTheme="minorHAnsi" w:hAnsiTheme="minorHAnsi" w:cstheme="minorHAnsi"/>
                <w:sz w:val="21"/>
                <w:szCs w:val="21"/>
              </w:rPr>
              <w:t>Notwithstanding any approval which BHEL or the engineer may have given in  respect of the plants / equipment / items or any materials or other particulars or the work or workmanship involved in the performance of the order / contract (whether with or without any test carried out by contractor or the engineer or under the direction of the engineer), and notwithstanding delivery of the same where so provided to the interim consignee, it  shall be lawful for the consignee, on behalf of BHEL, to reject the plants /equipments / items or any part, portion or consignment thereof within thirty (30) days after actual delivery, thereof to him at the stipulated place or destination, if such plants / equipment or part, portion of consignment thereof is not in all respects in conformity with the terms and conditions of order / contract whether on account of any loss, storage, deterioration or damage before despatch or delivery or during transit or otherwise, howsoever.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SETTLEMENT OF DISPUTE AND ARBITRATION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.1</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Except as otherwise specifically provided in the Contract all disputes concerning questions of fact arising under the Contract shall be decided by BHEL subject to a written appeal by the Contractor to BHEL, whose decision shall be final to the parties hereto.</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.2</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Any disputes or differences including those considered as such by only one of the parties arising out of or in connection with the Contract shall be to the extent possible settled amicably between the parties.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.3</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If any dispute or differences of any kind whatsoever shall arise between BHEL and the contractor, arising out of the contract for the performance of the work whether during the progress of termination, abandonment or breach of the contract, it shall in the first place be referred to and settled by the Engineer who within a reasonable period after being requested shall give written notice of his decision to the contractor. Save as hereinafter provided, such decision in respect of every matter so referred shall forthwith be given effect to by the contractor who shall proceed with the work with all due diligence, whether he or BHEL required arbitration as hereinafter provided or not.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.4</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If after the Engineer has given written notice of this decision to the party, no claim to arbitration has been communicated to him by the party within 30 days from the receipt of such notice, the said decision shall become final and binding on the parties. In the event the contractor being dissatisfied with any such decision or if amicable settlement </w:t>
            </w:r>
            <w:r w:rsidR="007262E3" w:rsidRPr="00000CF3">
              <w:rPr>
                <w:rFonts w:asciiTheme="minorHAnsi" w:hAnsiTheme="minorHAnsi" w:cstheme="minorHAnsi"/>
                <w:sz w:val="21"/>
                <w:szCs w:val="21"/>
              </w:rPr>
              <w:t>cannot</w:t>
            </w:r>
            <w:r w:rsidRPr="00000CF3">
              <w:rPr>
                <w:rFonts w:asciiTheme="minorHAnsi" w:hAnsiTheme="minorHAnsi" w:cstheme="minorHAnsi"/>
                <w:sz w:val="21"/>
                <w:szCs w:val="21"/>
              </w:rPr>
              <w:t xml:space="preserve"> be reached then all such disputed issues shall be referred to the sole arbitration of the person appointed by General Manager of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.5</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The parties to the contract understand and agree that there will be no objection to any such appointment that the arbitrator so appointed is a Government servant or in the employment of BHEL, that he had to deal with the matters to which the contract relates and that in the course of his duties or any of the matter in dispute or difference as a Government servant or as an employee of BHEL he had expressed views in all or any of the matter in dispute or difference. The award of the arbitrator shall be final and binding on the parties to this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.6</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In the event of the arbitrator dying, neglecting or refusing or resigning or transferred or being unable to act for any reason or his award being set aside by the court for any reason, it shall be lawful for the GM or his successor, as the case may be, either to act himself as the arbitrator or to appoint another arbitrator in place of outgoing arbitrator in the matter aforesaid.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.7</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The arbitrator may from time to time with the consent of both the parties to the contract enlarge the time for making the award.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0</w:t>
            </w:r>
            <w:r w:rsidRPr="00000CF3">
              <w:rPr>
                <w:rFonts w:asciiTheme="minorHAnsi" w:hAnsiTheme="minorHAnsi" w:cstheme="minorHAnsi"/>
                <w:sz w:val="21"/>
                <w:szCs w:val="21"/>
              </w:rPr>
              <w:t>.8</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Work under the contract shall continue during arbitration proceeding unless BHEL shall order the suspension or termination thereof or any part thereof of the work or any portion of the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w:t>
            </w:r>
            <w:r>
              <w:rPr>
                <w:rFonts w:asciiTheme="minorHAnsi" w:hAnsiTheme="minorHAnsi" w:cstheme="minorHAnsi"/>
                <w:sz w:val="21"/>
                <w:szCs w:val="21"/>
              </w:rPr>
              <w:t>0</w:t>
            </w:r>
            <w:r w:rsidRPr="00000CF3">
              <w:rPr>
                <w:rFonts w:asciiTheme="minorHAnsi" w:hAnsiTheme="minorHAnsi" w:cstheme="minorHAnsi"/>
                <w:sz w:val="21"/>
                <w:szCs w:val="21"/>
              </w:rPr>
              <w:t>.9</w:t>
            </w:r>
          </w:p>
        </w:tc>
        <w:tc>
          <w:tcPr>
            <w:tcW w:w="8117" w:type="dxa"/>
          </w:tcPr>
          <w:p w:rsidR="00B453FE" w:rsidRPr="00000CF3" w:rsidRDefault="00B453FE" w:rsidP="003F4C06">
            <w:pPr>
              <w:pStyle w:val="BodyTextIndent2"/>
              <w:ind w:left="0" w:firstLine="0"/>
              <w:jc w:val="both"/>
              <w:rPr>
                <w:rFonts w:asciiTheme="minorHAnsi" w:hAnsiTheme="minorHAnsi" w:cstheme="minorHAnsi"/>
                <w:sz w:val="21"/>
                <w:szCs w:val="21"/>
              </w:rPr>
            </w:pPr>
            <w:r w:rsidRPr="00000CF3">
              <w:rPr>
                <w:rFonts w:asciiTheme="minorHAnsi" w:hAnsiTheme="minorHAnsi" w:cstheme="minorHAnsi"/>
                <w:sz w:val="21"/>
                <w:szCs w:val="21"/>
              </w:rPr>
              <w:t>Subject arbitration as aforesaid, shall be conducted in accordance with the provision of The Arbitration &amp; Conciliation Act, 1996 or any statutory modification or re-enactments thereof and the rules made thereunder and for the time being in force shall apply to the arbitration proceeding under the clause. The jurisdiction of the arbitration, if any, shall only be Hyderabad.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CONTRACT AGREEMENT, EFFECT AND JURISDICTION (if applicable)</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within 60 days from the date of  LOI/P.O. but in any case before submitting his first bill for payment enter  into and execute a contract agreement  (to be prepared at the cost of the contractor). In the event of the failure of the contractor to execute the contract agreement within the time specified above, BHEL may cancel the LOI and forfeit his SD unless this period is extended by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agreement will be signed in seven (7) originals and the contractor shall be provided with one (1) signed original and the rest will be retained by BHEL. These General conditions together with the specifications, tenders drawings and technical particulars, tender data with subsequent agreed modification thereof. Tender, all correspondences with BHEL and signed agreement and other supporting documents shall constitute the contract document(s) No variation or modification of terms and conditions of the contract documents or waiver of any of these terms and conditions shall be deemed valid unless agreed in writing and signed by the BHEL and the Contractor.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failure of either party to endorse at any time of the provisions of the contract or any right thereto or to an option herein provided shall in no way be construed to be a waiver of such provisions, rights or option or in any way to affect the validity of the Contract. The exercise by either party or any of his rights herein shall not preclude or prejudice either party from exercising the name or any other right in may have hereunder.</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 shall in all respects be deemed to be and shall be construed and shall operate as an Indian contract as defined in the Indian Contract Act 1972 and all payments there under shall be made in Indian Rupees unless otherwise specified.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Contract shall be considered to come into force on the date of notification of Award by BHEL to the Contractor which may be in the form of a Fax of Award or Letter of </w:t>
            </w:r>
            <w:r w:rsidR="00913D15" w:rsidRPr="00000CF3">
              <w:rPr>
                <w:rFonts w:asciiTheme="minorHAnsi" w:hAnsiTheme="minorHAnsi" w:cstheme="minorHAnsi"/>
                <w:sz w:val="21"/>
                <w:szCs w:val="21"/>
              </w:rPr>
              <w:t>Intent /</w:t>
            </w:r>
            <w:r w:rsidRPr="00000CF3">
              <w:rPr>
                <w:rFonts w:asciiTheme="minorHAnsi" w:hAnsiTheme="minorHAnsi" w:cstheme="minorHAnsi"/>
                <w:sz w:val="21"/>
                <w:szCs w:val="21"/>
              </w:rPr>
              <w:t xml:space="preserve"> purchase order. </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1</w:t>
            </w:r>
            <w:r w:rsidRPr="00000CF3">
              <w:rPr>
                <w:rFonts w:asciiTheme="minorHAnsi" w:hAnsiTheme="minorHAnsi" w:cstheme="minorHAnsi"/>
                <w:sz w:val="21"/>
                <w:szCs w:val="21"/>
              </w:rPr>
              <w:t>.6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law applicable to the Contract shall be the law in force in India. The Courts of Sangareddy/Hyderabad under this contract shall have exclusive Jurisdiction in all matters arising under this contract, including Arbitration Awards.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DIRECT TAX</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BHEL shall not be liable towards income tax of whatever nature including variations thereof arising out of this order/contract as well as tax liability of the contractor and his personnel.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2</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Deductions of tax at source at the prevailing rate shall be effected by BHEL before payment as a statutory obligation.</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PATENT RIGHTS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defend any claim which allege in a suit of proceeding against BHEL that equipment or any part thereof constitutes an infringement of any patent, if notified promptly in writing and given authority, information and assistance for the defence and the Contractor shall pay all damage and costs awarded against BHEL in such suit or proceeding for the patent infringement and the use of equipment or part is prohibited, the contractor shall, at his own expenses either procure for BHEL the right to continue using the equipment or replace the same with a non-infringing equipment, or modify it so that it becomes non-infringing, or move the equipment and refund the Contract Price plus the transportation and  installation costs thereof.</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3</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The contractor shall indemnify BHEL from and against all claims and proceeding for or on account of infringement or alleged infringement of any patent rights, design trade mark or name or other protected rights in respect of execution of the contract.</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4</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INDEMNIFICATION OF BHEL</w:t>
            </w:r>
            <w:r>
              <w:rPr>
                <w:rFonts w:asciiTheme="minorHAnsi" w:hAnsiTheme="minorHAnsi" w:cstheme="minorHAnsi"/>
                <w:sz w:val="21"/>
                <w:szCs w:val="21"/>
              </w:rPr>
              <w:t xml:space="preserve"> : </w:t>
            </w:r>
            <w:r w:rsidRPr="00000CF3">
              <w:rPr>
                <w:rFonts w:asciiTheme="minorHAnsi" w:hAnsiTheme="minorHAnsi" w:cstheme="minorHAnsi"/>
                <w:sz w:val="21"/>
                <w:szCs w:val="21"/>
              </w:rPr>
              <w:t>The Contractor shall insure all his personnel, tools and tackles, drawings etc. and shall also take a third party liability cover to indemnify BHEL of all liabilities such may come up due to any act or omission on the part of Contractor, his agent, representative, or sub-contractor(s) and cause harm/damage to other contractor / representatives of the owner / BHEL or all or anybody rendering service to the owner/BHEL or is connected with the owner’s /BHEL’s work in any manner whatsoever. The Contractor shall necessarily indemnify BHEL in all these respects and the indemnification and insurance policy shall be subject to approval of the owner / BHEL.</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lastRenderedPageBreak/>
              <w:t>3</w:t>
            </w:r>
            <w:r>
              <w:rPr>
                <w:rFonts w:asciiTheme="minorHAnsi" w:hAnsiTheme="minorHAnsi" w:cstheme="minorHAnsi"/>
                <w:sz w:val="21"/>
                <w:szCs w:val="21"/>
              </w:rPr>
              <w:t>5</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PREVENTION OF EXTRAORDINARY TRAFFIC AND PROTECTION OF HIGHWAY</w:t>
            </w:r>
            <w:r>
              <w:rPr>
                <w:rFonts w:asciiTheme="minorHAnsi" w:hAnsiTheme="minorHAnsi" w:cstheme="minorHAnsi"/>
                <w:sz w:val="21"/>
                <w:szCs w:val="21"/>
              </w:rPr>
              <w:t xml:space="preserve"> : </w:t>
            </w:r>
            <w:r w:rsidRPr="00000CF3">
              <w:rPr>
                <w:rFonts w:asciiTheme="minorHAnsi" w:hAnsiTheme="minorHAnsi" w:cstheme="minorHAnsi"/>
                <w:sz w:val="21"/>
                <w:szCs w:val="21"/>
              </w:rPr>
              <w:t xml:space="preserve">The Contractor shall use every reasonable means to prevent any of the highways of bridges communicating with or on the routes to the Site from being damaged or injured by any traffic of the contractor or any or his sub-contractors and in particulars shall select routes, choose and use vehicles and restrict and distribute loads so that any such extraordinary traffic as will  inevitably arise from the moving of Plant and material from and to the site shall be limited as far as reasonably possible and so that no damage or injury may be occasioned to such highways and bridges. Should it be found necessary for the Contractor to move one of more loads or construction plant machinery or reconstructed units or parts of units or work as applicable over part of a highway or bridge and that the moving of such load must in all probability damage the highway or bridge unless means of protection of strengthening are carried out then the contractor shall before moving the load on to such highway or bridge carryout such protection or strengthening at his own cost. If during the execution of the works or at </w:t>
            </w:r>
            <w:r w:rsidR="00385C9A" w:rsidRPr="00000CF3">
              <w:rPr>
                <w:rFonts w:asciiTheme="minorHAnsi" w:hAnsiTheme="minorHAnsi" w:cstheme="minorHAnsi"/>
                <w:sz w:val="21"/>
                <w:szCs w:val="21"/>
              </w:rPr>
              <w:t>any time</w:t>
            </w:r>
            <w:r w:rsidRPr="00000CF3">
              <w:rPr>
                <w:rFonts w:asciiTheme="minorHAnsi" w:hAnsiTheme="minorHAnsi" w:cstheme="minorHAnsi"/>
                <w:sz w:val="21"/>
                <w:szCs w:val="21"/>
              </w:rPr>
              <w:t xml:space="preserve"> thereafter BHEL or purchaser shall receive any claim arising out of the execution of the works in respect of damage or injury to highways or bridges, he shall immediately notify the same to the contractor and thereafter the contractor shall negotiate the settlement of and pay all sum due in respect of such claim and shall indemnify BHEL in respect thereof and in respect or all claims demands, cost charges and expenses in relation thereto.</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6</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MEMBERS OF STAFF ETC NOT PERSONALLY </w:t>
            </w:r>
            <w:r w:rsidR="007262E3" w:rsidRPr="00000CF3">
              <w:rPr>
                <w:rFonts w:asciiTheme="minorHAnsi" w:hAnsiTheme="minorHAnsi" w:cstheme="minorHAnsi"/>
                <w:sz w:val="21"/>
                <w:szCs w:val="21"/>
              </w:rPr>
              <w:t>LIABLE</w:t>
            </w:r>
            <w:r w:rsidR="007262E3">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Neither any member of BHEL’s staff nor the Engineer, nor the Engineer’s representative shall be in any way personally liable for the acts or obligations under the contract or answerable for any default or omission on the part of BHEL in the observance or performance of any of the acts, matters, or things which are herein contained.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POWER TO VARY OR OMIT WORK</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No alternations, amendments, omissions, additions, suspensions or variation of the work (hereinafter referred as “variations”) under the contract shall be made by the contractor except as directed in writing by BHEL. But BHEL shall have full power, subject to the provision hereinafter contained from time to time during the execution of the contract by notice in writing to instruct the contractor to make such variation without prejudice to the contract and the contractor shall carry out such variations and be bound by the same conditions as far as applicable, as though the said variations occurred in the contract Documents.</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sidRPr="00000CF3">
              <w:rPr>
                <w:rFonts w:asciiTheme="minorHAnsi" w:hAnsiTheme="minorHAnsi" w:cstheme="minorHAnsi"/>
                <w:sz w:val="21"/>
                <w:szCs w:val="21"/>
              </w:rPr>
              <w:t>3</w:t>
            </w:r>
            <w:r>
              <w:rPr>
                <w:rFonts w:asciiTheme="minorHAnsi" w:hAnsiTheme="minorHAnsi" w:cstheme="minorHAnsi"/>
                <w:sz w:val="21"/>
                <w:szCs w:val="21"/>
              </w:rPr>
              <w:t>7</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If any suggested variations would in the opinion of the contractor, if carried out, prevent him from fulfilling any of his obligations or guarantee under the contract he shall notify BHEL thereof in writing and BHEL shall decide forthwith whether or not the same shall be carried out and if BHEL confirms his instruction, the contractor’s obligations and guarantee shall be modified to such </w:t>
            </w:r>
            <w:r w:rsidR="00913D15" w:rsidRPr="00000CF3">
              <w:rPr>
                <w:rFonts w:asciiTheme="minorHAnsi" w:hAnsiTheme="minorHAnsi" w:cstheme="minorHAnsi"/>
                <w:sz w:val="21"/>
                <w:szCs w:val="21"/>
              </w:rPr>
              <w:t>an</w:t>
            </w:r>
            <w:r w:rsidRPr="00000CF3">
              <w:rPr>
                <w:rFonts w:asciiTheme="minorHAnsi" w:hAnsiTheme="minorHAnsi" w:cstheme="minorHAnsi"/>
                <w:sz w:val="21"/>
                <w:szCs w:val="21"/>
              </w:rPr>
              <w:t xml:space="preserve"> extent as may be justified.</w:t>
            </w:r>
          </w:p>
        </w:tc>
      </w:tr>
      <w:tr w:rsidR="00B453FE" w:rsidRPr="00000CF3" w:rsidTr="009F20E0">
        <w:tc>
          <w:tcPr>
            <w:tcW w:w="1079" w:type="dxa"/>
          </w:tcPr>
          <w:p w:rsidR="00B453FE" w:rsidRPr="00000CF3" w:rsidRDefault="00B453FE" w:rsidP="00B453FE">
            <w:pPr>
              <w:jc w:val="both"/>
              <w:rPr>
                <w:rFonts w:asciiTheme="minorHAnsi" w:hAnsiTheme="minorHAnsi" w:cstheme="minorHAnsi"/>
                <w:sz w:val="21"/>
                <w:szCs w:val="21"/>
              </w:rPr>
            </w:pPr>
            <w:r>
              <w:rPr>
                <w:rFonts w:asciiTheme="minorHAnsi" w:hAnsiTheme="minorHAnsi" w:cstheme="minorHAnsi"/>
                <w:sz w:val="21"/>
                <w:szCs w:val="21"/>
              </w:rPr>
              <w:t>38</w:t>
            </w:r>
            <w:r w:rsidRPr="00000CF3">
              <w:rPr>
                <w:rFonts w:asciiTheme="minorHAnsi" w:hAnsiTheme="minorHAnsi" w:cstheme="minorHAnsi"/>
                <w:sz w:val="21"/>
                <w:szCs w:val="21"/>
              </w:rPr>
              <w:t>.0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SUSPENSION OF </w:t>
            </w:r>
            <w:r w:rsidR="007262E3" w:rsidRPr="00000CF3">
              <w:rPr>
                <w:rFonts w:asciiTheme="minorHAnsi" w:hAnsiTheme="minorHAnsi" w:cstheme="minorHAnsi"/>
                <w:sz w:val="21"/>
                <w:szCs w:val="21"/>
              </w:rPr>
              <w:t>WORK</w:t>
            </w:r>
            <w:r w:rsidR="007262E3">
              <w:rPr>
                <w:rFonts w:asciiTheme="minorHAnsi" w:hAnsiTheme="minorHAnsi" w:cstheme="minorHAnsi"/>
                <w:sz w:val="21"/>
                <w:szCs w:val="21"/>
              </w:rPr>
              <w:t>:</w:t>
            </w:r>
            <w:r>
              <w:rPr>
                <w:rFonts w:asciiTheme="minorHAnsi" w:hAnsiTheme="minorHAnsi" w:cstheme="minorHAnsi"/>
                <w:sz w:val="21"/>
                <w:szCs w:val="21"/>
              </w:rPr>
              <w:t xml:space="preserve"> </w:t>
            </w:r>
            <w:r w:rsidRPr="00000CF3">
              <w:rPr>
                <w:rFonts w:asciiTheme="minorHAnsi" w:hAnsiTheme="minorHAnsi" w:cstheme="minorHAnsi"/>
                <w:sz w:val="21"/>
                <w:szCs w:val="21"/>
              </w:rPr>
              <w:t>BHEL reserves the right to suspend and reinstate execution of the whole or any part of the work without invalidating the provision of the contract. Orders for suspension or reinstatement of the work will be issued by BHEL to the contractor in writing. The time for completion of the work be extended for a period equal to duration of the suspension.</w:t>
            </w:r>
          </w:p>
        </w:tc>
      </w:tr>
      <w:tr w:rsidR="00B453FE" w:rsidRPr="00000CF3" w:rsidTr="009F20E0">
        <w:tc>
          <w:tcPr>
            <w:tcW w:w="1079" w:type="dxa"/>
          </w:tcPr>
          <w:p w:rsidR="00B453FE" w:rsidRPr="00000CF3" w:rsidRDefault="00B453FE" w:rsidP="00B453FE">
            <w:pPr>
              <w:tabs>
                <w:tab w:val="left" w:pos="780"/>
              </w:tabs>
              <w:jc w:val="both"/>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.0</w:t>
            </w:r>
            <w:r w:rsidRPr="00000CF3">
              <w:rPr>
                <w:rFonts w:asciiTheme="minorHAnsi" w:hAnsiTheme="minorHAnsi" w:cstheme="minorHAnsi"/>
                <w:sz w:val="21"/>
                <w:szCs w:val="21"/>
              </w:rPr>
              <w:tab/>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LIST OF STANDARDS FOR REFERENCE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Standards Organisation (ISO).</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Electro-technical Commission (IEC).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Society of Mechanical Engineers (ASME).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National Standards Institute (ANSI).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Society for Testing and Materials (ASTM).</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Institute of Steel Construction (AISC).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American Wilding Society (AWS).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Architecture Institute of Japan (AIJ).</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Fire Protection Association (NFPA).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Electrical Manufacturer’s Association (NEMA).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Japanese Electro-Technical Committee (JEC).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Institute of Electrical and Electronics Engineers (IEEE).</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Federal Occupation Safety and Health Regulations (FOSHA).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Instrument Society of America (ISA).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National Electric Code (NEC).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Heat Exchanger Institute (HEI).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lastRenderedPageBreak/>
              <w:t>39</w:t>
            </w:r>
            <w:r w:rsidRPr="00000CF3">
              <w:rPr>
                <w:rFonts w:asciiTheme="minorHAnsi" w:hAnsiTheme="minorHAnsi" w:cstheme="minorHAnsi"/>
                <w:sz w:val="21"/>
                <w:szCs w:val="21"/>
              </w:rPr>
              <w:t>.17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Tubular Exchanger Manufacturer’s Association (TEMA).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Hydraulic Institute (HIS).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.19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International Electro-Technical Commission Publications.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Power Test Code for Steam Turbines (PTC).</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German Standards (AGS).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British Standards (ABS).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Application Japanese Standards (AJS).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Electric Power Research Institute (EPRI).</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Standard of Manufacturer’s Standardisation Society (MSS).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.26</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Bureau </w:t>
            </w:r>
            <w:r w:rsidR="007262E3" w:rsidRPr="00000CF3">
              <w:rPr>
                <w:rFonts w:asciiTheme="minorHAnsi" w:hAnsiTheme="minorHAnsi" w:cstheme="minorHAnsi"/>
                <w:sz w:val="21"/>
                <w:szCs w:val="21"/>
              </w:rPr>
              <w:t>of Indian</w:t>
            </w:r>
            <w:r w:rsidRPr="00000CF3">
              <w:rPr>
                <w:rFonts w:asciiTheme="minorHAnsi" w:hAnsiTheme="minorHAnsi" w:cstheme="minorHAnsi"/>
                <w:sz w:val="21"/>
                <w:szCs w:val="21"/>
              </w:rPr>
              <w:t xml:space="preserve"> Standards Institute (BIS).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.27</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Electricity Rules.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.28</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Boiler Regulations (IBR).</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.29</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Explosives Act.</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.30</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Indian Factories Act.</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.31</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Tariff Advisory Committee (TAC) Rules.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.32</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Emission regulation of Central Pollution Control board (CPCB).</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.33</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Pollution Control regulations of </w:t>
            </w:r>
            <w:proofErr w:type="spellStart"/>
            <w:r w:rsidRPr="00000CF3">
              <w:rPr>
                <w:rFonts w:asciiTheme="minorHAnsi" w:hAnsiTheme="minorHAnsi" w:cstheme="minorHAnsi"/>
                <w:sz w:val="21"/>
                <w:szCs w:val="21"/>
              </w:rPr>
              <w:t>Dept</w:t>
            </w:r>
            <w:proofErr w:type="spellEnd"/>
            <w:r w:rsidRPr="00000CF3">
              <w:rPr>
                <w:rFonts w:asciiTheme="minorHAnsi" w:hAnsiTheme="minorHAnsi" w:cstheme="minorHAnsi"/>
                <w:sz w:val="21"/>
                <w:szCs w:val="21"/>
              </w:rPr>
              <w:t xml:space="preserve"> of Environment </w:t>
            </w:r>
            <w:proofErr w:type="spellStart"/>
            <w:r w:rsidRPr="00000CF3">
              <w:rPr>
                <w:rFonts w:asciiTheme="minorHAnsi" w:hAnsiTheme="minorHAnsi" w:cstheme="minorHAnsi"/>
                <w:sz w:val="21"/>
                <w:szCs w:val="21"/>
              </w:rPr>
              <w:t>Govt</w:t>
            </w:r>
            <w:proofErr w:type="spellEnd"/>
            <w:r w:rsidRPr="00000CF3">
              <w:rPr>
                <w:rFonts w:asciiTheme="minorHAnsi" w:hAnsiTheme="minorHAnsi" w:cstheme="minorHAnsi"/>
                <w:sz w:val="21"/>
                <w:szCs w:val="21"/>
              </w:rPr>
              <w:t xml:space="preserve"> of India.</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.34</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Central Board of Irrigation and Power (CBIP) Publications.</w:t>
            </w:r>
          </w:p>
        </w:tc>
      </w:tr>
      <w:tr w:rsidR="00B453FE" w:rsidRPr="00000CF3" w:rsidTr="009F20E0">
        <w:tc>
          <w:tcPr>
            <w:tcW w:w="1079" w:type="dxa"/>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39.</w:t>
            </w:r>
            <w:r w:rsidRPr="00000CF3">
              <w:rPr>
                <w:rFonts w:asciiTheme="minorHAnsi" w:hAnsiTheme="minorHAnsi" w:cstheme="minorHAnsi"/>
                <w:sz w:val="21"/>
                <w:szCs w:val="21"/>
              </w:rPr>
              <w:t>35</w:t>
            </w:r>
          </w:p>
        </w:tc>
        <w:tc>
          <w:tcPr>
            <w:tcW w:w="8117" w:type="dxa"/>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Any other statutory Codes/ Standards/ Regulations. </w:t>
            </w:r>
          </w:p>
        </w:tc>
      </w:tr>
      <w:tr w:rsidR="00B453FE" w:rsidRPr="00000CF3" w:rsidTr="00863208">
        <w:tc>
          <w:tcPr>
            <w:tcW w:w="1079" w:type="dxa"/>
            <w:tcBorders>
              <w:top w:val="single" w:sz="4" w:space="0" w:color="auto"/>
              <w:left w:val="single" w:sz="4" w:space="0" w:color="auto"/>
              <w:bottom w:val="single" w:sz="4" w:space="0" w:color="auto"/>
              <w:right w:val="single" w:sz="4" w:space="0" w:color="auto"/>
            </w:tcBorders>
          </w:tcPr>
          <w:p w:rsidR="00B453FE" w:rsidRPr="00000CF3" w:rsidRDefault="00B453FE" w:rsidP="00B453FE">
            <w:pPr>
              <w:rPr>
                <w:rFonts w:asciiTheme="minorHAnsi" w:hAnsiTheme="minorHAnsi" w:cstheme="minorHAnsi"/>
                <w:sz w:val="21"/>
                <w:szCs w:val="21"/>
              </w:rPr>
            </w:pPr>
            <w:r>
              <w:rPr>
                <w:rFonts w:asciiTheme="minorHAnsi" w:hAnsiTheme="minorHAnsi" w:cstheme="minorHAnsi"/>
                <w:sz w:val="21"/>
                <w:szCs w:val="21"/>
              </w:rPr>
              <w:t>40</w:t>
            </w:r>
            <w:r w:rsidRPr="00000CF3">
              <w:rPr>
                <w:rFonts w:asciiTheme="minorHAnsi" w:hAnsiTheme="minorHAnsi" w:cstheme="minorHAnsi"/>
                <w:sz w:val="21"/>
                <w:szCs w:val="21"/>
              </w:rPr>
              <w:t>.0</w:t>
            </w:r>
          </w:p>
        </w:tc>
        <w:tc>
          <w:tcPr>
            <w:tcW w:w="8117" w:type="dxa"/>
            <w:tcBorders>
              <w:top w:val="single" w:sz="4" w:space="0" w:color="auto"/>
              <w:left w:val="single" w:sz="4" w:space="0" w:color="auto"/>
              <w:bottom w:val="single" w:sz="4" w:space="0" w:color="auto"/>
              <w:right w:val="single" w:sz="4" w:space="0" w:color="auto"/>
            </w:tcBorders>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Non-disclosure and Information obligations </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The seller shall provide all information pertaining to the bid / contract, in so far as it could be of importance to the Purchaser. The seller shall not reveal confidential information to </w:t>
            </w:r>
            <w:proofErr w:type="spellStart"/>
            <w:r w:rsidRPr="00000CF3">
              <w:rPr>
                <w:rFonts w:asciiTheme="minorHAnsi" w:hAnsiTheme="minorHAnsi" w:cstheme="minorHAnsi"/>
                <w:sz w:val="21"/>
                <w:szCs w:val="21"/>
              </w:rPr>
              <w:t>it’s</w:t>
            </w:r>
            <w:proofErr w:type="spellEnd"/>
            <w:r w:rsidRPr="00000CF3">
              <w:rPr>
                <w:rFonts w:asciiTheme="minorHAnsi" w:hAnsiTheme="minorHAnsi" w:cstheme="minorHAnsi"/>
                <w:sz w:val="21"/>
                <w:szCs w:val="21"/>
              </w:rPr>
              <w:t xml:space="preserve"> own employees not involved with the tender / contract and it’s execution or to the third parties, unless the purchaser has agreed to this in writing, beforehand. The seller shall not be entitled to use the purchaser’s name in advertisements and other commercial publications including websites, without prior written permission from the purchaser.</w:t>
            </w:r>
          </w:p>
          <w:p w:rsidR="00B453FE" w:rsidRPr="00000CF3" w:rsidRDefault="00B453FE" w:rsidP="003F4C06">
            <w:pPr>
              <w:jc w:val="both"/>
              <w:rPr>
                <w:rFonts w:asciiTheme="minorHAnsi" w:hAnsiTheme="minorHAnsi" w:cstheme="minorHAnsi"/>
                <w:sz w:val="21"/>
                <w:szCs w:val="21"/>
              </w:rPr>
            </w:pP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In the event of violation of this confidentiality / non-disclosure, BHEL will take legal action as deemed fit.    </w:t>
            </w:r>
          </w:p>
        </w:tc>
      </w:tr>
      <w:tr w:rsidR="00B453FE" w:rsidRPr="00000CF3" w:rsidTr="00863208">
        <w:tc>
          <w:tcPr>
            <w:tcW w:w="1079" w:type="dxa"/>
            <w:tcBorders>
              <w:top w:val="single" w:sz="4" w:space="0" w:color="auto"/>
              <w:left w:val="single" w:sz="4" w:space="0" w:color="auto"/>
              <w:bottom w:val="single" w:sz="4" w:space="0" w:color="auto"/>
              <w:right w:val="single" w:sz="4" w:space="0" w:color="auto"/>
            </w:tcBorders>
          </w:tcPr>
          <w:p w:rsidR="00B453FE" w:rsidRPr="00000CF3" w:rsidRDefault="00B453FE" w:rsidP="00B453FE">
            <w:pPr>
              <w:rPr>
                <w:rFonts w:asciiTheme="minorHAnsi" w:hAnsiTheme="minorHAnsi" w:cstheme="minorHAnsi"/>
                <w:sz w:val="21"/>
                <w:szCs w:val="21"/>
              </w:rPr>
            </w:pPr>
            <w:r w:rsidRPr="00000CF3">
              <w:rPr>
                <w:rFonts w:asciiTheme="minorHAnsi" w:hAnsiTheme="minorHAnsi" w:cstheme="minorHAnsi"/>
                <w:sz w:val="21"/>
                <w:szCs w:val="21"/>
              </w:rPr>
              <w:t>4</w:t>
            </w:r>
            <w:r>
              <w:rPr>
                <w:rFonts w:asciiTheme="minorHAnsi" w:hAnsiTheme="minorHAnsi" w:cstheme="minorHAnsi"/>
                <w:sz w:val="21"/>
                <w:szCs w:val="21"/>
              </w:rPr>
              <w:t>1</w:t>
            </w:r>
            <w:r w:rsidRPr="00000CF3">
              <w:rPr>
                <w:rFonts w:asciiTheme="minorHAnsi" w:hAnsiTheme="minorHAnsi" w:cstheme="minorHAnsi"/>
                <w:sz w:val="21"/>
                <w:szCs w:val="21"/>
              </w:rPr>
              <w:t>.0</w:t>
            </w:r>
          </w:p>
        </w:tc>
        <w:tc>
          <w:tcPr>
            <w:tcW w:w="8117" w:type="dxa"/>
            <w:tcBorders>
              <w:top w:val="single" w:sz="4" w:space="0" w:color="auto"/>
              <w:left w:val="single" w:sz="4" w:space="0" w:color="auto"/>
              <w:bottom w:val="single" w:sz="4" w:space="0" w:color="auto"/>
              <w:right w:val="single" w:sz="4" w:space="0" w:color="auto"/>
            </w:tcBorders>
          </w:tcPr>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Export Administration Regulations</w:t>
            </w:r>
          </w:p>
          <w:p w:rsidR="00B453FE" w:rsidRPr="00000CF3" w:rsidRDefault="00B453FE" w:rsidP="003F4C06">
            <w:pPr>
              <w:jc w:val="both"/>
              <w:rPr>
                <w:rFonts w:asciiTheme="minorHAnsi" w:hAnsiTheme="minorHAnsi" w:cstheme="minorHAnsi"/>
                <w:sz w:val="21"/>
                <w:szCs w:val="21"/>
              </w:rPr>
            </w:pPr>
            <w:r w:rsidRPr="00000CF3">
              <w:rPr>
                <w:rFonts w:asciiTheme="minorHAnsi" w:hAnsiTheme="minorHAnsi" w:cstheme="minorHAnsi"/>
                <w:sz w:val="21"/>
                <w:szCs w:val="21"/>
              </w:rPr>
              <w:t xml:space="preserve">If a delivery by seller includes such technology and / or supply, which is subject to extant export regulations, the seller shall obtain due permissions, approvals, licences etc., and consequences of not obtaining the same shall be to the account of seller  </w:t>
            </w:r>
          </w:p>
        </w:tc>
      </w:tr>
    </w:tbl>
    <w:p w:rsidR="00F801A7" w:rsidRPr="00000CF3" w:rsidRDefault="00F801A7" w:rsidP="00D1234C">
      <w:pPr>
        <w:jc w:val="both"/>
        <w:rPr>
          <w:rFonts w:asciiTheme="minorHAnsi" w:hAnsiTheme="minorHAnsi" w:cstheme="minorHAnsi"/>
          <w:sz w:val="21"/>
          <w:szCs w:val="21"/>
        </w:rPr>
      </w:pPr>
    </w:p>
    <w:p w:rsidR="00F801A7" w:rsidRPr="00000CF3" w:rsidRDefault="00F801A7" w:rsidP="00D1234C">
      <w:pPr>
        <w:jc w:val="both"/>
        <w:rPr>
          <w:rFonts w:asciiTheme="minorHAnsi" w:hAnsiTheme="minorHAnsi" w:cstheme="minorHAnsi"/>
          <w:sz w:val="21"/>
          <w:szCs w:val="21"/>
        </w:rPr>
      </w:pPr>
    </w:p>
    <w:p w:rsidR="00F801A7" w:rsidRPr="00000CF3" w:rsidRDefault="00F801A7"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3335DD" w:rsidRDefault="003335DD" w:rsidP="00D1234C">
      <w:pPr>
        <w:jc w:val="both"/>
        <w:rPr>
          <w:rFonts w:asciiTheme="minorHAnsi" w:hAnsiTheme="minorHAnsi" w:cstheme="minorHAnsi"/>
          <w:sz w:val="21"/>
          <w:szCs w:val="21"/>
        </w:rPr>
      </w:pPr>
    </w:p>
    <w:p w:rsidR="00B803FC" w:rsidRDefault="00B803FC" w:rsidP="00D1234C">
      <w:pPr>
        <w:jc w:val="both"/>
        <w:rPr>
          <w:rFonts w:asciiTheme="minorHAnsi" w:hAnsiTheme="minorHAnsi" w:cstheme="minorHAnsi"/>
          <w:sz w:val="21"/>
          <w:szCs w:val="21"/>
        </w:rPr>
      </w:pPr>
    </w:p>
    <w:p w:rsidR="00B803FC" w:rsidRDefault="00B803FC" w:rsidP="00D1234C">
      <w:pPr>
        <w:jc w:val="both"/>
        <w:rPr>
          <w:rFonts w:asciiTheme="minorHAnsi" w:hAnsiTheme="minorHAnsi" w:cstheme="minorHAnsi"/>
          <w:sz w:val="21"/>
          <w:szCs w:val="21"/>
        </w:rPr>
      </w:pPr>
    </w:p>
    <w:p w:rsidR="007262E3" w:rsidRPr="00000CF3" w:rsidRDefault="007262E3" w:rsidP="00D1234C">
      <w:pPr>
        <w:jc w:val="both"/>
        <w:rPr>
          <w:rFonts w:asciiTheme="minorHAnsi" w:hAnsiTheme="minorHAnsi" w:cstheme="minorHAnsi"/>
          <w:sz w:val="21"/>
          <w:szCs w:val="21"/>
        </w:rPr>
      </w:pPr>
    </w:p>
    <w:p w:rsidR="00863208" w:rsidRPr="00000CF3" w:rsidRDefault="00863208" w:rsidP="00D1234C">
      <w:pPr>
        <w:jc w:val="both"/>
        <w:rPr>
          <w:rFonts w:asciiTheme="minorHAnsi" w:hAnsiTheme="minorHAnsi" w:cstheme="minorHAnsi"/>
          <w:sz w:val="21"/>
          <w:szCs w:val="21"/>
        </w:rPr>
      </w:pPr>
    </w:p>
    <w:p w:rsidR="008E68AB" w:rsidRPr="00000CF3" w:rsidRDefault="001D01D7" w:rsidP="008E68AB">
      <w:pPr>
        <w:jc w:val="center"/>
        <w:rPr>
          <w:rFonts w:asciiTheme="minorHAnsi" w:hAnsiTheme="minorHAnsi" w:cstheme="minorHAnsi"/>
          <w:sz w:val="21"/>
          <w:szCs w:val="21"/>
          <w:u w:val="single"/>
        </w:rPr>
      </w:pPr>
      <w:r>
        <w:rPr>
          <w:rFonts w:asciiTheme="minorHAnsi" w:hAnsiTheme="minorHAnsi" w:cstheme="minorHAnsi"/>
          <w:sz w:val="21"/>
          <w:szCs w:val="21"/>
          <w:u w:val="single"/>
        </w:rPr>
        <w:t>P</w:t>
      </w:r>
      <w:r w:rsidR="008E68AB" w:rsidRPr="00000CF3">
        <w:rPr>
          <w:rFonts w:asciiTheme="minorHAnsi" w:hAnsiTheme="minorHAnsi" w:cstheme="minorHAnsi"/>
          <w:sz w:val="21"/>
          <w:szCs w:val="21"/>
          <w:u w:val="single"/>
        </w:rPr>
        <w:t>ART – II</w:t>
      </w:r>
    </w:p>
    <w:p w:rsidR="008E68AB" w:rsidRPr="00000CF3" w:rsidRDefault="008E68AB" w:rsidP="008E68AB">
      <w:pPr>
        <w:jc w:val="center"/>
        <w:rPr>
          <w:rFonts w:asciiTheme="minorHAnsi" w:hAnsiTheme="minorHAnsi" w:cstheme="minorHAnsi"/>
          <w:sz w:val="21"/>
          <w:szCs w:val="21"/>
          <w:u w:val="single"/>
        </w:rPr>
      </w:pPr>
      <w:r w:rsidRPr="00000CF3">
        <w:rPr>
          <w:rFonts w:asciiTheme="minorHAnsi" w:hAnsiTheme="minorHAnsi" w:cstheme="minorHAnsi"/>
          <w:sz w:val="21"/>
          <w:szCs w:val="21"/>
          <w:u w:val="single"/>
        </w:rPr>
        <w:t>INSTRUCTION TO BIDDER</w:t>
      </w:r>
    </w:p>
    <w:p w:rsidR="008E68AB" w:rsidRPr="00000CF3" w:rsidRDefault="008E68AB" w:rsidP="008E68AB">
      <w:pPr>
        <w:rPr>
          <w:rFonts w:asciiTheme="minorHAnsi" w:hAnsiTheme="minorHAnsi" w:cstheme="minorHAnsi"/>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9"/>
        <w:gridCol w:w="8157"/>
      </w:tblGrid>
      <w:tr w:rsidR="008E68AB" w:rsidRPr="00000CF3" w:rsidTr="001F20A7">
        <w:tc>
          <w:tcPr>
            <w:tcW w:w="1039" w:type="dxa"/>
            <w:shd w:val="clear" w:color="auto" w:fill="auto"/>
          </w:tcPr>
          <w:p w:rsidR="008E68AB" w:rsidRPr="0092335A" w:rsidRDefault="008E68AB" w:rsidP="00E066BF">
            <w:pPr>
              <w:ind w:right="-18"/>
              <w:jc w:val="both"/>
              <w:rPr>
                <w:rFonts w:asciiTheme="minorHAnsi" w:hAnsiTheme="minorHAnsi" w:cstheme="minorHAnsi"/>
                <w:sz w:val="18"/>
                <w:szCs w:val="18"/>
              </w:rPr>
            </w:pPr>
            <w:r w:rsidRPr="0092335A">
              <w:rPr>
                <w:rFonts w:asciiTheme="minorHAnsi" w:hAnsiTheme="minorHAnsi" w:cstheme="minorHAnsi"/>
                <w:sz w:val="18"/>
                <w:szCs w:val="18"/>
              </w:rPr>
              <w:t>CLAUSE NO</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DESCRIPTION</w:t>
            </w:r>
          </w:p>
        </w:tc>
      </w:tr>
      <w:tr w:rsidR="008E68AB" w:rsidRPr="00000CF3" w:rsidTr="001F20A7">
        <w:tc>
          <w:tcPr>
            <w:tcW w:w="1039" w:type="dxa"/>
            <w:vMerge w:val="restart"/>
            <w:shd w:val="clear" w:color="auto" w:fill="auto"/>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SUBMISSION OF TENDERS</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1F20A7">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bidders must submit their tenders in two parts in separate sealed covers as detailed below and as per instructions of </w:t>
            </w:r>
            <w:r w:rsidR="001F20A7" w:rsidRPr="00000CF3">
              <w:rPr>
                <w:rFonts w:asciiTheme="minorHAnsi" w:hAnsiTheme="minorHAnsi" w:cstheme="minorHAnsi"/>
                <w:sz w:val="21"/>
                <w:szCs w:val="21"/>
              </w:rPr>
              <w:t>herein</w:t>
            </w:r>
            <w:r w:rsidRPr="00000CF3">
              <w:rPr>
                <w:rFonts w:asciiTheme="minorHAnsi" w:hAnsiTheme="minorHAnsi" w:cstheme="minorHAnsi"/>
                <w:sz w:val="21"/>
                <w:szCs w:val="21"/>
              </w:rPr>
              <w:t>.</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 (TECHNO-COMMERCIAL PART).</w:t>
            </w:r>
          </w:p>
        </w:tc>
      </w:tr>
      <w:tr w:rsidR="008E68AB" w:rsidRPr="00000CF3" w:rsidTr="001F20A7">
        <w:tc>
          <w:tcPr>
            <w:tcW w:w="1039" w:type="dxa"/>
            <w:vMerge/>
            <w:shd w:val="clear" w:color="auto" w:fill="auto"/>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II (PRICE PART).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w:t>
            </w: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 (TECHNO-COMMERCIAL PART) shall include the following</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Covering letter of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w:t>
            </w:r>
          </w:p>
        </w:tc>
        <w:tc>
          <w:tcPr>
            <w:tcW w:w="8157" w:type="dxa"/>
          </w:tcPr>
          <w:p w:rsidR="008E68AB" w:rsidRPr="00000CF3" w:rsidRDefault="008E68AB" w:rsidP="00E70E4D">
            <w:pPr>
              <w:ind w:right="-18"/>
              <w:jc w:val="both"/>
              <w:rPr>
                <w:rFonts w:asciiTheme="minorHAnsi" w:hAnsiTheme="minorHAnsi" w:cstheme="minorHAnsi"/>
                <w:sz w:val="21"/>
                <w:szCs w:val="21"/>
              </w:rPr>
            </w:pPr>
            <w:r w:rsidRPr="00000CF3">
              <w:rPr>
                <w:rFonts w:asciiTheme="minorHAnsi" w:hAnsiTheme="minorHAnsi" w:cstheme="minorHAnsi"/>
                <w:sz w:val="21"/>
                <w:szCs w:val="21"/>
              </w:rPr>
              <w:t>Volume-IA/IB – Acceptance of General and Speci</w:t>
            </w:r>
            <w:r w:rsidR="001F20A7" w:rsidRPr="00000CF3">
              <w:rPr>
                <w:rFonts w:asciiTheme="minorHAnsi" w:hAnsiTheme="minorHAnsi" w:cstheme="minorHAnsi"/>
                <w:sz w:val="21"/>
                <w:szCs w:val="21"/>
              </w:rPr>
              <w:t>fic</w:t>
            </w:r>
            <w:r w:rsidRPr="00000CF3">
              <w:rPr>
                <w:rFonts w:asciiTheme="minorHAnsi" w:hAnsiTheme="minorHAnsi" w:cstheme="minorHAnsi"/>
                <w:sz w:val="21"/>
                <w:szCs w:val="21"/>
              </w:rPr>
              <w:t xml:space="preserve"> Conditions of Contract.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Volume-II – Acceptance of Technical specification including drawings, if any.</w:t>
            </w:r>
            <w:r w:rsidR="00843FC5" w:rsidRPr="00000CF3">
              <w:rPr>
                <w:rFonts w:asciiTheme="minorHAnsi" w:hAnsiTheme="minorHAnsi" w:cstheme="minorHAnsi"/>
                <w:sz w:val="21"/>
                <w:szCs w:val="21"/>
              </w:rPr>
              <w:t xml:space="preserve"> Acceptance of Standard QAP, if any</w:t>
            </w:r>
            <w:r w:rsidR="00E70E4D" w:rsidRPr="00000CF3">
              <w:rPr>
                <w:rFonts w:asciiTheme="minorHAnsi" w:hAnsiTheme="minorHAnsi" w:cstheme="minorHAnsi"/>
                <w:sz w:val="21"/>
                <w:szCs w:val="21"/>
              </w:rPr>
              <w:t>.</w:t>
            </w:r>
            <w:r w:rsidR="00843FC5"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1.1.4</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Volume-III – ‘Price schedule’, (No rate shall be entered in the rate column. Only write ‘Quoted’ against each rate of the schedule).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1.1.5</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Drawings / Data sheets by bidder, if any.</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1.1.6</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Schedules, annexure, proformas and other documents as indicated in the tender document and as specified in the tender enquiry letter.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1.1.7</w:t>
            </w:r>
          </w:p>
        </w:tc>
        <w:tc>
          <w:tcPr>
            <w:tcW w:w="8157" w:type="dxa"/>
          </w:tcPr>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above documents shall form one set of the Part –I tender. </w:t>
            </w:r>
            <w:r w:rsidR="001F20A7" w:rsidRPr="00000CF3">
              <w:rPr>
                <w:rFonts w:asciiTheme="minorHAnsi" w:hAnsiTheme="minorHAnsi" w:cstheme="minorHAnsi"/>
                <w:sz w:val="21"/>
                <w:szCs w:val="21"/>
              </w:rPr>
              <w:t>B</w:t>
            </w:r>
            <w:r w:rsidRPr="00000CF3">
              <w:rPr>
                <w:rFonts w:asciiTheme="minorHAnsi" w:hAnsiTheme="minorHAnsi" w:cstheme="minorHAnsi"/>
                <w:sz w:val="21"/>
                <w:szCs w:val="21"/>
              </w:rPr>
              <w:t>idders shall submit requisite sets of Part-I tender, i.e. original and duplicate sets as specified in the tender enquiry letter. All the sets shall be sealed and marked ‘Original Part – I tender’ and ‘Copies of Part – I tender’ on the respective sets and superscribed as :</w:t>
            </w:r>
          </w:p>
          <w:p w:rsidR="003D6C97" w:rsidRPr="00000CF3" w:rsidRDefault="003D6C97" w:rsidP="00E066BF">
            <w:pPr>
              <w:pStyle w:val="BodyTextIndent"/>
              <w:ind w:left="0" w:right="-18" w:firstLine="0"/>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PART – I (TECNHO-COMMERCIAL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DUE DATE OF SUBMISSION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w:t>
            </w: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II (PRICE PART) shall include the following</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1.2.1</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Copy of the covering letter enclosed in Part-I tender.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1.2.2</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Volume III – </w:t>
            </w:r>
            <w:r w:rsidR="003D6C97" w:rsidRPr="00000CF3">
              <w:rPr>
                <w:rFonts w:asciiTheme="minorHAnsi" w:hAnsiTheme="minorHAnsi" w:cstheme="minorHAnsi"/>
                <w:sz w:val="21"/>
                <w:szCs w:val="21"/>
              </w:rPr>
              <w:t xml:space="preserve">Price </w:t>
            </w:r>
            <w:r w:rsidRPr="00000CF3">
              <w:rPr>
                <w:rFonts w:asciiTheme="minorHAnsi" w:hAnsiTheme="minorHAnsi" w:cstheme="minorHAnsi"/>
                <w:sz w:val="21"/>
                <w:szCs w:val="21"/>
              </w:rPr>
              <w:t>Schedule of item of work (in the rate /price column the rate / price figures should be entered in words as well as in figures).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1.2.3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Bidder shall submit requisite sets of Part-II tender duly sealed in one cover, superscribed as:</w:t>
            </w:r>
          </w:p>
          <w:p w:rsidR="008E68AB" w:rsidRPr="00000CF3" w:rsidRDefault="008E68AB" w:rsidP="00E066BF">
            <w:pPr>
              <w:ind w:right="-18"/>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PART – II (PRICE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8E68AB" w:rsidP="00E066BF">
            <w:pPr>
              <w:ind w:right="-18"/>
              <w:jc w:val="both"/>
              <w:rPr>
                <w:rFonts w:asciiTheme="minorHAnsi" w:hAnsiTheme="minorHAnsi" w:cstheme="minorHAnsi"/>
                <w:sz w:val="21"/>
                <w:szCs w:val="21"/>
              </w:rPr>
            </w:pPr>
            <w:r w:rsidRPr="006E620A">
              <w:rPr>
                <w:rFonts w:asciiTheme="minorHAnsi" w:hAnsiTheme="minorHAnsi" w:cstheme="minorHAnsi"/>
                <w:color w:val="00B050"/>
                <w:sz w:val="21"/>
                <w:szCs w:val="21"/>
              </w:rPr>
              <w:t>DUE DATE OF SUBMISSION.</w:t>
            </w:r>
          </w:p>
        </w:tc>
      </w:tr>
      <w:tr w:rsidR="008E68AB" w:rsidRPr="00000CF3" w:rsidTr="001F20A7">
        <w:tc>
          <w:tcPr>
            <w:tcW w:w="1039" w:type="dxa"/>
          </w:tcPr>
          <w:p w:rsidR="008E68AB" w:rsidRPr="00000CF3" w:rsidRDefault="008E68AB" w:rsidP="00E50D81">
            <w:pPr>
              <w:ind w:right="-18"/>
              <w:jc w:val="both"/>
              <w:rPr>
                <w:rFonts w:asciiTheme="minorHAnsi" w:hAnsiTheme="minorHAnsi" w:cstheme="minorHAnsi"/>
                <w:sz w:val="21"/>
                <w:szCs w:val="21"/>
              </w:rPr>
            </w:pPr>
            <w:r w:rsidRPr="00000CF3">
              <w:rPr>
                <w:rFonts w:asciiTheme="minorHAnsi" w:hAnsiTheme="minorHAnsi" w:cstheme="minorHAnsi"/>
                <w:sz w:val="21"/>
                <w:szCs w:val="21"/>
              </w:rPr>
              <w:t>1.</w:t>
            </w:r>
            <w:r w:rsidR="00E50D81" w:rsidRPr="00000CF3">
              <w:rPr>
                <w:rFonts w:asciiTheme="minorHAnsi" w:hAnsiTheme="minorHAnsi" w:cstheme="minorHAnsi"/>
                <w:sz w:val="21"/>
                <w:szCs w:val="21"/>
              </w:rPr>
              <w:t>3</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MAIN COVER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p>
        </w:tc>
        <w:tc>
          <w:tcPr>
            <w:tcW w:w="8157" w:type="dxa"/>
          </w:tcPr>
          <w:p w:rsidR="008E68AB" w:rsidRPr="00000CF3" w:rsidRDefault="008E68AB" w:rsidP="00E066BF">
            <w:pPr>
              <w:tabs>
                <w:tab w:val="left" w:pos="1260"/>
              </w:tabs>
              <w:ind w:right="-18"/>
              <w:jc w:val="both"/>
              <w:rPr>
                <w:rFonts w:asciiTheme="minorHAnsi" w:hAnsiTheme="minorHAnsi" w:cstheme="minorHAnsi"/>
                <w:sz w:val="21"/>
                <w:szCs w:val="21"/>
              </w:rPr>
            </w:pPr>
            <w:r w:rsidRPr="00000CF3">
              <w:rPr>
                <w:rFonts w:asciiTheme="minorHAnsi" w:hAnsiTheme="minorHAnsi" w:cstheme="minorHAnsi"/>
                <w:sz w:val="21"/>
                <w:szCs w:val="21"/>
              </w:rPr>
              <w:t>Part – I</w:t>
            </w:r>
            <w:r w:rsidR="003D6C97" w:rsidRPr="00000CF3">
              <w:rPr>
                <w:rFonts w:asciiTheme="minorHAnsi" w:hAnsiTheme="minorHAnsi" w:cstheme="minorHAnsi"/>
                <w:sz w:val="21"/>
                <w:szCs w:val="21"/>
              </w:rPr>
              <w:t xml:space="preserve"> and</w:t>
            </w:r>
            <w:r w:rsidRPr="00000CF3">
              <w:rPr>
                <w:rFonts w:asciiTheme="minorHAnsi" w:hAnsiTheme="minorHAnsi" w:cstheme="minorHAnsi"/>
                <w:sz w:val="21"/>
                <w:szCs w:val="21"/>
              </w:rPr>
              <w:t xml:space="preserve"> Part- II tenders as described above shall be enclosed in one main cover duly sealed and </w:t>
            </w:r>
            <w:r w:rsidR="0047687B" w:rsidRPr="00000CF3">
              <w:rPr>
                <w:rFonts w:asciiTheme="minorHAnsi" w:hAnsiTheme="minorHAnsi" w:cstheme="minorHAnsi"/>
                <w:sz w:val="21"/>
                <w:szCs w:val="21"/>
              </w:rPr>
              <w:t>super s</w:t>
            </w:r>
            <w:r w:rsidR="0047687B">
              <w:rPr>
                <w:rFonts w:asciiTheme="minorHAnsi" w:hAnsiTheme="minorHAnsi" w:cstheme="minorHAnsi"/>
                <w:sz w:val="21"/>
                <w:szCs w:val="21"/>
              </w:rPr>
              <w:t>cr</w:t>
            </w:r>
            <w:r w:rsidR="0047687B" w:rsidRPr="00000CF3">
              <w:rPr>
                <w:rFonts w:asciiTheme="minorHAnsi" w:hAnsiTheme="minorHAnsi" w:cstheme="minorHAnsi"/>
                <w:sz w:val="21"/>
                <w:szCs w:val="21"/>
              </w:rPr>
              <w:t>ibed</w:t>
            </w:r>
            <w:r w:rsidRPr="00000CF3">
              <w:rPr>
                <w:rFonts w:asciiTheme="minorHAnsi" w:hAnsiTheme="minorHAnsi" w:cstheme="minorHAnsi"/>
                <w:sz w:val="21"/>
                <w:szCs w:val="21"/>
              </w:rPr>
              <w:t xml:space="preserve"> as:</w:t>
            </w:r>
          </w:p>
          <w:p w:rsidR="008E68AB" w:rsidRPr="00000CF3" w:rsidRDefault="008E68AB" w:rsidP="00E066BF">
            <w:pPr>
              <w:tabs>
                <w:tab w:val="left" w:pos="1260"/>
              </w:tabs>
              <w:ind w:right="-18"/>
              <w:jc w:val="both"/>
              <w:rPr>
                <w:rFonts w:asciiTheme="minorHAnsi" w:hAnsiTheme="minorHAnsi" w:cstheme="minorHAnsi"/>
                <w:sz w:val="21"/>
                <w:szCs w:val="21"/>
              </w:rPr>
            </w:pP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PART – </w:t>
            </w:r>
            <w:r w:rsidR="003D6C97" w:rsidRPr="00000CF3">
              <w:rPr>
                <w:rFonts w:asciiTheme="minorHAnsi" w:hAnsiTheme="minorHAnsi" w:cstheme="minorHAnsi"/>
                <w:sz w:val="21"/>
                <w:szCs w:val="21"/>
              </w:rPr>
              <w:t>III</w:t>
            </w:r>
            <w:r w:rsidRPr="00000CF3">
              <w:rPr>
                <w:rFonts w:asciiTheme="minorHAnsi" w:hAnsiTheme="minorHAnsi" w:cstheme="minorHAnsi"/>
                <w:sz w:val="21"/>
                <w:szCs w:val="21"/>
              </w:rPr>
              <w:t xml:space="preserve"> (TECNHO-COMMERCIAL PART</w:t>
            </w:r>
            <w:r w:rsidR="003D6C97" w:rsidRPr="00000CF3">
              <w:rPr>
                <w:rFonts w:asciiTheme="minorHAnsi" w:hAnsiTheme="minorHAnsi" w:cstheme="minorHAnsi"/>
                <w:sz w:val="21"/>
                <w:szCs w:val="21"/>
              </w:rPr>
              <w:t xml:space="preserve"> AND</w:t>
            </w:r>
            <w:r w:rsidRPr="00000CF3">
              <w:rPr>
                <w:rFonts w:asciiTheme="minorHAnsi" w:hAnsiTheme="minorHAnsi" w:cstheme="minorHAnsi"/>
                <w:sz w:val="21"/>
                <w:szCs w:val="21"/>
              </w:rPr>
              <w:t xml:space="preserve"> PRICE PART).</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TENDER DOCUMENT NO.</w:t>
            </w:r>
          </w:p>
          <w:p w:rsidR="008E68AB" w:rsidRPr="00000CF3" w:rsidRDefault="008E68AB" w:rsidP="00E066BF">
            <w:pPr>
              <w:pStyle w:val="BodyTextIndent"/>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NAME OF WORK AND PROJECT. </w:t>
            </w:r>
          </w:p>
          <w:p w:rsidR="008E68AB" w:rsidRPr="00000CF3" w:rsidRDefault="00017087" w:rsidP="00017087">
            <w:pPr>
              <w:tabs>
                <w:tab w:val="left" w:pos="1260"/>
              </w:tabs>
              <w:ind w:right="-18"/>
              <w:jc w:val="both"/>
              <w:rPr>
                <w:rFonts w:asciiTheme="minorHAnsi" w:hAnsiTheme="minorHAnsi" w:cstheme="minorHAnsi"/>
                <w:sz w:val="21"/>
                <w:szCs w:val="21"/>
              </w:rPr>
            </w:pPr>
            <w:r>
              <w:rPr>
                <w:rFonts w:asciiTheme="minorHAnsi" w:hAnsiTheme="minorHAnsi" w:cstheme="minorHAnsi"/>
                <w:sz w:val="21"/>
                <w:szCs w:val="21"/>
              </w:rPr>
              <w:t>D</w:t>
            </w:r>
            <w:r w:rsidR="008E68AB" w:rsidRPr="00000CF3">
              <w:rPr>
                <w:rFonts w:asciiTheme="minorHAnsi" w:hAnsiTheme="minorHAnsi" w:cstheme="minorHAnsi"/>
                <w:sz w:val="21"/>
                <w:szCs w:val="21"/>
              </w:rPr>
              <w:t>UE DATE OF SUBMISSION.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2.0</w:t>
            </w:r>
          </w:p>
        </w:tc>
        <w:tc>
          <w:tcPr>
            <w:tcW w:w="8157"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OPENING OF TENDERS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2.1</w:t>
            </w:r>
          </w:p>
        </w:tc>
        <w:tc>
          <w:tcPr>
            <w:tcW w:w="8157" w:type="dxa"/>
          </w:tcPr>
          <w:p w:rsidR="008E68AB" w:rsidRPr="00000CF3" w:rsidRDefault="008E68AB" w:rsidP="001F20A7">
            <w:pPr>
              <w:ind w:right="-18"/>
              <w:jc w:val="both"/>
              <w:rPr>
                <w:rFonts w:asciiTheme="minorHAnsi" w:hAnsiTheme="minorHAnsi" w:cstheme="minorHAnsi"/>
                <w:sz w:val="21"/>
                <w:szCs w:val="21"/>
              </w:rPr>
            </w:pPr>
            <w:r w:rsidRPr="00000CF3">
              <w:rPr>
                <w:rFonts w:asciiTheme="minorHAnsi" w:hAnsiTheme="minorHAnsi" w:cstheme="minorHAnsi"/>
                <w:sz w:val="21"/>
                <w:szCs w:val="21"/>
              </w:rPr>
              <w:t xml:space="preserve">Unless otherwise specified, techno-commercial bids will be opened on the due date for submission of offers (after 14-00 hrs on that date), for which bidders may depute representative. </w:t>
            </w:r>
          </w:p>
        </w:tc>
      </w:tr>
      <w:tr w:rsidR="008E68AB" w:rsidRPr="00000CF3" w:rsidTr="001F20A7">
        <w:trPr>
          <w:trHeight w:val="305"/>
        </w:trPr>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2.2</w:t>
            </w:r>
          </w:p>
        </w:tc>
        <w:tc>
          <w:tcPr>
            <w:tcW w:w="8157" w:type="dxa"/>
          </w:tcPr>
          <w:p w:rsidR="008E68AB" w:rsidRPr="00000CF3" w:rsidRDefault="008E68AB" w:rsidP="001F20A7">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Price bids of those bidders who qualify on the basis of pre-bid discussions, evaluation of techno commercial bids by BHEL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will be opened on specified date. BHEL’s decision in this regard is final &amp; binding. While BHEL reserves the right to open the price bid (Cover-II) of the offers in camera, the date &amp; time of price bid opening shall be intimated to the bidders, in case BHEL decides it to be ‘Public opening’ and in such a case, one representative of the bidder will be allowed to attend.</w:t>
            </w:r>
          </w:p>
        </w:tc>
      </w:tr>
      <w:tr w:rsidR="007C1663" w:rsidRPr="00000CF3" w:rsidTr="001F20A7">
        <w:tc>
          <w:tcPr>
            <w:tcW w:w="1039" w:type="dxa"/>
          </w:tcPr>
          <w:p w:rsidR="007C1663" w:rsidRPr="00000CF3" w:rsidRDefault="007C1663" w:rsidP="00E066BF">
            <w:pPr>
              <w:ind w:right="-18"/>
              <w:jc w:val="both"/>
              <w:rPr>
                <w:rFonts w:asciiTheme="minorHAnsi" w:hAnsiTheme="minorHAnsi" w:cstheme="minorHAnsi"/>
                <w:sz w:val="21"/>
                <w:szCs w:val="21"/>
              </w:rPr>
            </w:pPr>
            <w:r>
              <w:rPr>
                <w:rFonts w:asciiTheme="minorHAnsi" w:hAnsiTheme="minorHAnsi" w:cstheme="minorHAnsi"/>
                <w:sz w:val="21"/>
                <w:szCs w:val="21"/>
              </w:rPr>
              <w:t>2.3</w:t>
            </w:r>
          </w:p>
        </w:tc>
        <w:tc>
          <w:tcPr>
            <w:tcW w:w="8157" w:type="dxa"/>
          </w:tcPr>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Any discount/ revised offer submitted by a bidder on its own shall be accepted</w:t>
            </w:r>
            <w:r>
              <w:rPr>
                <w:rFonts w:asciiTheme="minorHAnsi" w:hAnsiTheme="minorHAnsi" w:cstheme="minorHAnsi"/>
                <w:sz w:val="21"/>
                <w:szCs w:val="21"/>
              </w:rPr>
              <w:t>, p</w:t>
            </w:r>
            <w:r w:rsidRPr="00FA24AF">
              <w:rPr>
                <w:rFonts w:asciiTheme="minorHAnsi" w:hAnsiTheme="minorHAnsi" w:cstheme="minorHAnsi"/>
                <w:sz w:val="21"/>
                <w:szCs w:val="21"/>
              </w:rPr>
              <w:t>rovided</w:t>
            </w:r>
            <w:r>
              <w:rPr>
                <w:rFonts w:asciiTheme="minorHAnsi" w:hAnsiTheme="minorHAnsi" w:cstheme="minorHAnsi"/>
                <w:sz w:val="21"/>
                <w:szCs w:val="21"/>
              </w:rPr>
              <w:t xml:space="preserve"> </w:t>
            </w:r>
            <w:r w:rsidRPr="00FA24AF">
              <w:rPr>
                <w:rFonts w:asciiTheme="minorHAnsi" w:hAnsiTheme="minorHAnsi" w:cstheme="minorHAnsi"/>
                <w:sz w:val="21"/>
                <w:szCs w:val="21"/>
              </w:rPr>
              <w:t>it is received on or before the due date and time of offer submission. The</w:t>
            </w:r>
            <w:r>
              <w:rPr>
                <w:rFonts w:asciiTheme="minorHAnsi" w:hAnsiTheme="minorHAnsi" w:cstheme="minorHAnsi"/>
                <w:sz w:val="21"/>
                <w:szCs w:val="21"/>
              </w:rPr>
              <w:t xml:space="preserve"> </w:t>
            </w:r>
            <w:r w:rsidRPr="00FA24AF">
              <w:rPr>
                <w:rFonts w:asciiTheme="minorHAnsi" w:hAnsiTheme="minorHAnsi" w:cstheme="minorHAnsi"/>
                <w:sz w:val="21"/>
                <w:szCs w:val="21"/>
              </w:rPr>
              <w:t>discount shall be applied on pro-rata basis to all items unless specified otherwise</w:t>
            </w:r>
            <w:r>
              <w:rPr>
                <w:rFonts w:asciiTheme="minorHAnsi" w:hAnsiTheme="minorHAnsi" w:cstheme="minorHAnsi"/>
                <w:sz w:val="21"/>
                <w:szCs w:val="21"/>
              </w:rPr>
              <w:t xml:space="preserve"> </w:t>
            </w:r>
            <w:r w:rsidRPr="00FA24AF">
              <w:rPr>
                <w:rFonts w:asciiTheme="minorHAnsi" w:hAnsiTheme="minorHAnsi" w:cstheme="minorHAnsi"/>
                <w:sz w:val="21"/>
                <w:szCs w:val="21"/>
              </w:rPr>
              <w:t>by the bidder.</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Unsolicited discounts/revised offers given after due date and time of offer</w:t>
            </w:r>
            <w:r>
              <w:rPr>
                <w:rFonts w:asciiTheme="minorHAnsi" w:hAnsiTheme="minorHAnsi" w:cstheme="minorHAnsi"/>
                <w:sz w:val="21"/>
                <w:szCs w:val="21"/>
              </w:rPr>
              <w:t xml:space="preserve"> </w:t>
            </w:r>
            <w:r w:rsidRPr="00FA24AF">
              <w:rPr>
                <w:rFonts w:asciiTheme="minorHAnsi" w:hAnsiTheme="minorHAnsi" w:cstheme="minorHAnsi"/>
                <w:sz w:val="21"/>
                <w:szCs w:val="21"/>
              </w:rPr>
              <w:t>submission shall not be accepted.</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In case there is no change in the technical scope and/or specifications and/or</w:t>
            </w:r>
            <w:r>
              <w:rPr>
                <w:rFonts w:asciiTheme="minorHAnsi" w:hAnsiTheme="minorHAnsi" w:cstheme="minorHAnsi"/>
                <w:sz w:val="21"/>
                <w:szCs w:val="21"/>
              </w:rPr>
              <w:t xml:space="preserve"> </w:t>
            </w:r>
            <w:r w:rsidRPr="00FA24AF">
              <w:rPr>
                <w:rFonts w:asciiTheme="minorHAnsi" w:hAnsiTheme="minorHAnsi" w:cstheme="minorHAnsi"/>
                <w:sz w:val="21"/>
                <w:szCs w:val="21"/>
              </w:rPr>
              <w:t>commercial terms &amp; conditions, the bidder/s shall not be allowed to change</w:t>
            </w:r>
            <w:r>
              <w:rPr>
                <w:rFonts w:asciiTheme="minorHAnsi" w:hAnsiTheme="minorHAnsi" w:cstheme="minorHAnsi"/>
                <w:sz w:val="21"/>
                <w:szCs w:val="21"/>
              </w:rPr>
              <w:t xml:space="preserve"> </w:t>
            </w:r>
            <w:r w:rsidRPr="00FA24AF">
              <w:rPr>
                <w:rFonts w:asciiTheme="minorHAnsi" w:hAnsiTheme="minorHAnsi" w:cstheme="minorHAnsi"/>
                <w:sz w:val="21"/>
                <w:szCs w:val="21"/>
              </w:rPr>
              <w:t>his/their price bids after the due date, within the validity period.</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t>In case of changes in scope and/or technical specification and/or commercial</w:t>
            </w:r>
            <w:r>
              <w:rPr>
                <w:rFonts w:asciiTheme="minorHAnsi" w:hAnsiTheme="minorHAnsi" w:cstheme="minorHAnsi"/>
                <w:sz w:val="21"/>
                <w:szCs w:val="21"/>
              </w:rPr>
              <w:t xml:space="preserve"> </w:t>
            </w:r>
            <w:r w:rsidRPr="00FA24AF">
              <w:rPr>
                <w:rFonts w:asciiTheme="minorHAnsi" w:hAnsiTheme="minorHAnsi" w:cstheme="minorHAnsi"/>
                <w:sz w:val="21"/>
                <w:szCs w:val="21"/>
              </w:rPr>
              <w:t>terms &amp; conditions, having price implications, techno-commercially acceptable</w:t>
            </w:r>
            <w:r>
              <w:rPr>
                <w:rFonts w:asciiTheme="minorHAnsi" w:hAnsiTheme="minorHAnsi" w:cstheme="minorHAnsi"/>
                <w:sz w:val="21"/>
                <w:szCs w:val="21"/>
              </w:rPr>
              <w:t xml:space="preserve"> </w:t>
            </w:r>
            <w:r w:rsidRPr="00FA24AF">
              <w:rPr>
                <w:rFonts w:asciiTheme="minorHAnsi" w:hAnsiTheme="minorHAnsi" w:cstheme="minorHAnsi"/>
                <w:sz w:val="21"/>
                <w:szCs w:val="21"/>
              </w:rPr>
              <w:t>bidders shall be asked by BHEL (after freezing the scope, technical specifications</w:t>
            </w:r>
            <w:r>
              <w:rPr>
                <w:rFonts w:asciiTheme="minorHAnsi" w:hAnsiTheme="minorHAnsi" w:cstheme="minorHAnsi"/>
                <w:sz w:val="21"/>
                <w:szCs w:val="21"/>
              </w:rPr>
              <w:t xml:space="preserve"> </w:t>
            </w:r>
            <w:r w:rsidRPr="00FA24AF">
              <w:rPr>
                <w:rFonts w:asciiTheme="minorHAnsi" w:hAnsiTheme="minorHAnsi" w:cstheme="minorHAnsi"/>
                <w:sz w:val="21"/>
                <w:szCs w:val="21"/>
              </w:rPr>
              <w:t>and commercial terms &amp; conditions) to submit the impact of such changes on their</w:t>
            </w:r>
            <w:r>
              <w:rPr>
                <w:rFonts w:asciiTheme="minorHAnsi" w:hAnsiTheme="minorHAnsi" w:cstheme="minorHAnsi"/>
                <w:sz w:val="21"/>
                <w:szCs w:val="21"/>
              </w:rPr>
              <w:t xml:space="preserve"> </w:t>
            </w:r>
            <w:r w:rsidRPr="00FA24AF">
              <w:rPr>
                <w:rFonts w:asciiTheme="minorHAnsi" w:hAnsiTheme="minorHAnsi" w:cstheme="minorHAnsi"/>
                <w:sz w:val="21"/>
                <w:szCs w:val="21"/>
              </w:rPr>
              <w:t>price bid. A cut-off date and time shall be given to all the techno-commercially</w:t>
            </w:r>
            <w:r>
              <w:rPr>
                <w:rFonts w:asciiTheme="minorHAnsi" w:hAnsiTheme="minorHAnsi" w:cstheme="minorHAnsi"/>
                <w:sz w:val="21"/>
                <w:szCs w:val="21"/>
              </w:rPr>
              <w:t xml:space="preserve"> </w:t>
            </w:r>
            <w:r w:rsidRPr="00FA24AF">
              <w:rPr>
                <w:rFonts w:asciiTheme="minorHAnsi" w:hAnsiTheme="minorHAnsi" w:cstheme="minorHAnsi"/>
                <w:sz w:val="21"/>
                <w:szCs w:val="21"/>
              </w:rPr>
              <w:t>acceptable bidders to submit the impact on their price bids.</w:t>
            </w:r>
          </w:p>
          <w:p w:rsidR="007C1663" w:rsidRPr="00FA24AF" w:rsidRDefault="007C1663" w:rsidP="00AF2000">
            <w:pPr>
              <w:autoSpaceDE w:val="0"/>
              <w:autoSpaceDN w:val="0"/>
              <w:adjustRightInd w:val="0"/>
              <w:jc w:val="both"/>
              <w:rPr>
                <w:rFonts w:asciiTheme="minorHAnsi" w:hAnsiTheme="minorHAnsi" w:cstheme="minorHAnsi"/>
                <w:sz w:val="21"/>
                <w:szCs w:val="21"/>
              </w:rPr>
            </w:pPr>
          </w:p>
          <w:p w:rsidR="007C1663" w:rsidRDefault="007C1663" w:rsidP="00AF2000">
            <w:pPr>
              <w:autoSpaceDE w:val="0"/>
              <w:autoSpaceDN w:val="0"/>
              <w:adjustRightInd w:val="0"/>
              <w:jc w:val="both"/>
              <w:rPr>
                <w:rFonts w:asciiTheme="minorHAnsi" w:hAnsiTheme="minorHAnsi" w:cstheme="minorHAnsi"/>
                <w:sz w:val="21"/>
                <w:szCs w:val="21"/>
              </w:rPr>
            </w:pPr>
            <w:r w:rsidRPr="00FA24AF">
              <w:rPr>
                <w:rFonts w:asciiTheme="minorHAnsi" w:hAnsiTheme="minorHAnsi" w:cstheme="minorHAnsi"/>
                <w:sz w:val="21"/>
                <w:szCs w:val="21"/>
              </w:rPr>
              <w:lastRenderedPageBreak/>
              <w:t>In the event of any bidder, after finalizing the technical specification &amp; scope of</w:t>
            </w:r>
            <w:r>
              <w:rPr>
                <w:rFonts w:asciiTheme="minorHAnsi" w:hAnsiTheme="minorHAnsi" w:cstheme="minorHAnsi"/>
                <w:sz w:val="21"/>
                <w:szCs w:val="21"/>
              </w:rPr>
              <w:t xml:space="preserve"> </w:t>
            </w:r>
            <w:r w:rsidRPr="00FA24AF">
              <w:rPr>
                <w:rFonts w:asciiTheme="minorHAnsi" w:hAnsiTheme="minorHAnsi" w:cstheme="minorHAnsi"/>
                <w:sz w:val="21"/>
                <w:szCs w:val="21"/>
              </w:rPr>
              <w:t>supply, opting to revise and submit their latest price bid instead of submitting</w:t>
            </w:r>
            <w:r>
              <w:rPr>
                <w:rFonts w:asciiTheme="minorHAnsi" w:hAnsiTheme="minorHAnsi" w:cstheme="minorHAnsi"/>
                <w:sz w:val="21"/>
                <w:szCs w:val="21"/>
              </w:rPr>
              <w:t xml:space="preserve"> </w:t>
            </w:r>
            <w:r w:rsidRPr="00FA24AF">
              <w:rPr>
                <w:rFonts w:asciiTheme="minorHAnsi" w:hAnsiTheme="minorHAnsi" w:cstheme="minorHAnsi"/>
                <w:sz w:val="21"/>
                <w:szCs w:val="21"/>
              </w:rPr>
              <w:t>impact on their price bid asked by BHEL, then their original price (i.e. the previous</w:t>
            </w:r>
            <w:r>
              <w:rPr>
                <w:rFonts w:asciiTheme="minorHAnsi" w:hAnsiTheme="minorHAnsi" w:cstheme="minorHAnsi"/>
                <w:sz w:val="21"/>
                <w:szCs w:val="21"/>
              </w:rPr>
              <w:t xml:space="preserve"> </w:t>
            </w:r>
            <w:r w:rsidRPr="00FA24AF">
              <w:rPr>
                <w:rFonts w:asciiTheme="minorHAnsi" w:hAnsiTheme="minorHAnsi" w:cstheme="minorHAnsi"/>
                <w:sz w:val="21"/>
                <w:szCs w:val="21"/>
              </w:rPr>
              <w:t>bid) shall also be opened.</w:t>
            </w:r>
          </w:p>
          <w:p w:rsidR="007C1663" w:rsidRPr="00FA24AF" w:rsidRDefault="007C1663" w:rsidP="007C1663">
            <w:pPr>
              <w:autoSpaceDE w:val="0"/>
              <w:autoSpaceDN w:val="0"/>
              <w:adjustRightInd w:val="0"/>
              <w:rPr>
                <w:rFonts w:asciiTheme="minorHAnsi" w:hAnsiTheme="minorHAnsi" w:cstheme="minorHAnsi"/>
                <w:sz w:val="21"/>
                <w:szCs w:val="21"/>
              </w:rPr>
            </w:pPr>
          </w:p>
          <w:p w:rsidR="007C1663" w:rsidRPr="00FA24AF" w:rsidRDefault="007C1663" w:rsidP="007C1663">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Discount/ Revised Price Bid shall be duly superscribed as:</w:t>
            </w:r>
          </w:p>
          <w:p w:rsidR="007C1663" w:rsidRPr="00000CF3" w:rsidRDefault="007C1663" w:rsidP="00913D15">
            <w:pPr>
              <w:autoSpaceDE w:val="0"/>
              <w:autoSpaceDN w:val="0"/>
              <w:adjustRightInd w:val="0"/>
              <w:rPr>
                <w:rFonts w:asciiTheme="minorHAnsi" w:hAnsiTheme="minorHAnsi" w:cstheme="minorHAnsi"/>
                <w:sz w:val="21"/>
                <w:szCs w:val="21"/>
              </w:rPr>
            </w:pPr>
            <w:r w:rsidRPr="00FA24AF">
              <w:rPr>
                <w:rFonts w:asciiTheme="minorHAnsi" w:hAnsiTheme="minorHAnsi" w:cstheme="minorHAnsi"/>
                <w:sz w:val="21"/>
                <w:szCs w:val="21"/>
              </w:rPr>
              <w:t>“Price Impact / Discount/ Revised Price Bid (Part-II) (delete whichever is not</w:t>
            </w:r>
            <w:r w:rsidR="00913D15">
              <w:rPr>
                <w:rFonts w:asciiTheme="minorHAnsi" w:hAnsiTheme="minorHAnsi" w:cstheme="minorHAnsi"/>
                <w:sz w:val="21"/>
                <w:szCs w:val="21"/>
              </w:rPr>
              <w:t xml:space="preserve"> </w:t>
            </w:r>
            <w:r w:rsidRPr="00FA24AF">
              <w:rPr>
                <w:rFonts w:asciiTheme="minorHAnsi" w:hAnsiTheme="minorHAnsi" w:cstheme="minorHAnsi"/>
                <w:sz w:val="21"/>
                <w:szCs w:val="21"/>
              </w:rPr>
              <w:t>applicable), Revision No. ___ against Tender Enquiry No. _______ dated ____”</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2.4</w:t>
            </w:r>
          </w:p>
        </w:tc>
        <w:tc>
          <w:tcPr>
            <w:tcW w:w="8157" w:type="dxa"/>
          </w:tcPr>
          <w:p w:rsidR="008E68AB" w:rsidRPr="00000CF3" w:rsidRDefault="008E68AB" w:rsidP="00385C9A">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REVERSE AUCTION: BHEL reserves the right to go for Reverse Auction instead of opening the sealed price bid. This will be decided after evaluation of the techno commercial bids by BHEL and the same will be informed to qualified bidders</w:t>
            </w:r>
            <w:r w:rsidR="00385C9A">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3.0</w:t>
            </w:r>
          </w:p>
        </w:tc>
        <w:tc>
          <w:tcPr>
            <w:tcW w:w="8157" w:type="dxa"/>
          </w:tcPr>
          <w:p w:rsidR="008E68AB" w:rsidRPr="00000CF3" w:rsidRDefault="00000CF3" w:rsidP="00000CF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PRICE DISCREPANCIES</w:t>
            </w:r>
            <w:r w:rsidR="008E68AB"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3.1</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bidder shall quote in English both in figures as well as in words the rates and amounts tendered by him in the priced ‘schedule of items of work’ in such a way that interpolation is not possible. The amount for each item shall be worked out and entered and requisite totals given. The tendered amount for the work shall be entered in the tender and duly signed by the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some discrepancies are found between the rate given in words and figures or the amount shown in the tender the following procedure shall be followed: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there is discrepancy between the unit price and the total price (which is obtained by multiplying the unit price by the quantity), the unit price shall prevail and the total price corrected accordingly, unless in the opinion of the purchaser there is an obvious misplacement of the decimal point in the unit price, in which case the total price as quoted shall govern and the unit price corrected accordingly.</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If there is an error in a total corresponding to the addition or subtraction of subtotals, the subtotals shall prevail and the total shall be corrected; and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highlight w:val="yellow"/>
              </w:rPr>
            </w:pPr>
            <w:r w:rsidRPr="00000CF3">
              <w:rPr>
                <w:rFonts w:asciiTheme="minorHAnsi" w:hAnsiTheme="minorHAnsi" w:cstheme="minorHAnsi"/>
                <w:sz w:val="21"/>
                <w:szCs w:val="21"/>
              </w:rPr>
              <w:t>If there is a discrepancy between words and figures, the amount in words shall prevail, unless the amount expressed in words is related to an arithmetic error, in which case the amount in figures shall prevail subject of (3.2.1 and 3.2.2) above.</w:t>
            </w:r>
          </w:p>
        </w:tc>
      </w:tr>
      <w:tr w:rsidR="00000CF3" w:rsidRPr="00000CF3" w:rsidTr="001F20A7">
        <w:tc>
          <w:tcPr>
            <w:tcW w:w="1039" w:type="dxa"/>
          </w:tcPr>
          <w:p w:rsidR="00000CF3" w:rsidRPr="00000CF3" w:rsidRDefault="00000CF3"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3.2.4</w:t>
            </w:r>
          </w:p>
        </w:tc>
        <w:tc>
          <w:tcPr>
            <w:tcW w:w="8157" w:type="dxa"/>
          </w:tcPr>
          <w:p w:rsidR="00000CF3" w:rsidRPr="00000CF3" w:rsidRDefault="00000CF3"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Taxes and duties if not specified clearly as extra shall be considered as included in the basic price and, therefore, shall not be reimbursed.</w:t>
            </w:r>
          </w:p>
        </w:tc>
      </w:tr>
      <w:tr w:rsidR="008E68AB" w:rsidRPr="00000CF3" w:rsidTr="001F20A7">
        <w:tc>
          <w:tcPr>
            <w:tcW w:w="1039" w:type="dxa"/>
          </w:tcPr>
          <w:p w:rsidR="008E68AB" w:rsidRPr="00000CF3" w:rsidRDefault="008E68AB" w:rsidP="00000CF3">
            <w:pPr>
              <w:ind w:right="-18"/>
              <w:jc w:val="both"/>
              <w:rPr>
                <w:rFonts w:asciiTheme="minorHAnsi" w:hAnsiTheme="minorHAnsi" w:cstheme="minorHAnsi"/>
                <w:sz w:val="21"/>
                <w:szCs w:val="21"/>
              </w:rPr>
            </w:pPr>
            <w:r w:rsidRPr="00000CF3">
              <w:rPr>
                <w:rFonts w:asciiTheme="minorHAnsi" w:hAnsiTheme="minorHAnsi" w:cstheme="minorHAnsi"/>
                <w:sz w:val="21"/>
                <w:szCs w:val="21"/>
              </w:rPr>
              <w:t>3.2.</w:t>
            </w:r>
            <w:r w:rsidR="00000CF3" w:rsidRPr="00000CF3">
              <w:rPr>
                <w:rFonts w:asciiTheme="minorHAnsi" w:hAnsiTheme="minorHAnsi" w:cstheme="minorHAnsi"/>
                <w:sz w:val="21"/>
                <w:szCs w:val="21"/>
              </w:rPr>
              <w:t>5</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highlight w:val="yellow"/>
              </w:rPr>
            </w:pPr>
            <w:r w:rsidRPr="00000CF3">
              <w:rPr>
                <w:rFonts w:asciiTheme="minorHAnsi" w:hAnsiTheme="minorHAnsi" w:cstheme="minorHAnsi"/>
                <w:sz w:val="21"/>
                <w:szCs w:val="21"/>
              </w:rPr>
              <w:t>If there is such discrepancy in an offer, the same shall be conveyed to the bidder with target date up</w:t>
            </w:r>
            <w:r w:rsidR="00000CF3" w:rsidRPr="00000CF3">
              <w:rPr>
                <w:rFonts w:asciiTheme="minorHAnsi" w:hAnsiTheme="minorHAnsi" w:cstheme="minorHAnsi"/>
                <w:sz w:val="21"/>
                <w:szCs w:val="21"/>
              </w:rPr>
              <w:t xml:space="preserve"> </w:t>
            </w:r>
            <w:r w:rsidRPr="00000CF3">
              <w:rPr>
                <w:rFonts w:asciiTheme="minorHAnsi" w:hAnsiTheme="minorHAnsi" w:cstheme="minorHAnsi"/>
                <w:sz w:val="21"/>
                <w:szCs w:val="21"/>
              </w:rPr>
              <w:t>to which the bidder has to send his acceptance on the above lines and if the bidder does not agree to the decision of the purchaser, the bid is liable to be ignored.</w:t>
            </w:r>
          </w:p>
        </w:tc>
      </w:tr>
      <w:tr w:rsidR="008E68AB" w:rsidRPr="00000CF3" w:rsidTr="001F20A7">
        <w:tc>
          <w:tcPr>
            <w:tcW w:w="1039" w:type="dxa"/>
          </w:tcPr>
          <w:p w:rsidR="008E68AB" w:rsidRPr="00000CF3" w:rsidRDefault="008E68AB" w:rsidP="00000CF3">
            <w:pPr>
              <w:ind w:right="-18"/>
              <w:jc w:val="both"/>
              <w:rPr>
                <w:rFonts w:asciiTheme="minorHAnsi" w:hAnsiTheme="minorHAnsi" w:cstheme="minorHAnsi"/>
                <w:sz w:val="21"/>
                <w:szCs w:val="21"/>
              </w:rPr>
            </w:pPr>
            <w:r w:rsidRPr="00000CF3">
              <w:rPr>
                <w:rFonts w:asciiTheme="minorHAnsi" w:hAnsiTheme="minorHAnsi" w:cstheme="minorHAnsi"/>
                <w:sz w:val="21"/>
                <w:szCs w:val="21"/>
              </w:rPr>
              <w:t>3.2.</w:t>
            </w:r>
            <w:r w:rsidR="00000CF3" w:rsidRPr="00000CF3">
              <w:rPr>
                <w:rFonts w:asciiTheme="minorHAnsi" w:hAnsiTheme="minorHAnsi" w:cstheme="minorHAnsi"/>
                <w:sz w:val="21"/>
                <w:szCs w:val="21"/>
              </w:rPr>
              <w:t>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When it is not possible to ascertain the correct rate, in the manner prescribed above, the lesser of the two (i.e., between figures and words) will be treated as valid rate.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4.0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CORRECTIONS AND </w:t>
            </w:r>
            <w:r w:rsidR="00AF2000" w:rsidRPr="00000CF3">
              <w:rPr>
                <w:rFonts w:asciiTheme="minorHAnsi" w:hAnsiTheme="minorHAnsi" w:cstheme="minorHAnsi"/>
                <w:sz w:val="21"/>
                <w:szCs w:val="21"/>
              </w:rPr>
              <w:t>ALTERATIONS</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All entries in the tender shall either be typed or be in ink, erasures and over-writing are not permitted and may render such tenders liable to summary rejection. All corrections and alterations, if any, shall be duly attested by the bidder with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5.0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ALL PAGES TO BE </w:t>
            </w:r>
            <w:r w:rsidR="00AF2000" w:rsidRPr="00000CF3">
              <w:rPr>
                <w:rFonts w:asciiTheme="minorHAnsi" w:hAnsiTheme="minorHAnsi" w:cstheme="minorHAnsi"/>
                <w:sz w:val="21"/>
                <w:szCs w:val="21"/>
              </w:rPr>
              <w:t>INITIALLED</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 xml:space="preserve">All pages of all volumes and sections including drawings </w:t>
            </w:r>
            <w:r w:rsidR="00EF1FA7" w:rsidRPr="00000CF3">
              <w:rPr>
                <w:rFonts w:asciiTheme="minorHAnsi" w:hAnsiTheme="minorHAnsi" w:cstheme="minorHAnsi"/>
                <w:strike/>
                <w:sz w:val="21"/>
                <w:szCs w:val="21"/>
              </w:rPr>
              <w:t>of</w:t>
            </w:r>
            <w:r w:rsidR="00EF1FA7" w:rsidRPr="00000CF3">
              <w:rPr>
                <w:rFonts w:asciiTheme="minorHAnsi" w:hAnsiTheme="minorHAnsi" w:cstheme="minorHAnsi"/>
                <w:sz w:val="21"/>
                <w:szCs w:val="21"/>
              </w:rPr>
              <w:t xml:space="preserve"> in tender documents shall be initialled with seal at the lower right hand corner or signed with seal wherever required in the tender documents by the bidder or by a person holding power of attorney (copy to be enclosed with Part-I of tender) authorizing him to sign on behalf of the bidder and shall be submitted along with the bidder’s techno- commercial offer. All the pages of tender documents shall be dully signed by bidder with the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6.0</w:t>
            </w:r>
          </w:p>
        </w:tc>
        <w:tc>
          <w:tcPr>
            <w:tcW w:w="8157" w:type="dxa"/>
          </w:tcPr>
          <w:p w:rsidR="008E68AB" w:rsidRPr="00000CF3" w:rsidRDefault="00AF2000"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ADDENDA:</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Addenda to the tender documents may be issued by BHEL prior to the date of opening of the tenders to clarify documents or to reflect modifications in the design or contract terms. All such addenda issued by the purchaser shall also form part of tender documents.</w:t>
            </w:r>
            <w:r w:rsidR="008E68AB" w:rsidRPr="00000CF3">
              <w:rPr>
                <w:rFonts w:asciiTheme="minorHAnsi" w:hAnsiTheme="minorHAnsi" w:cstheme="minorHAnsi"/>
                <w:sz w:val="21"/>
                <w:szCs w:val="21"/>
              </w:rPr>
              <w:t xml:space="preserve">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7.0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RATES TO BE ALL </w:t>
            </w:r>
            <w:r w:rsidR="00AF2000" w:rsidRPr="00000CF3">
              <w:rPr>
                <w:rFonts w:asciiTheme="minorHAnsi" w:hAnsiTheme="minorHAnsi" w:cstheme="minorHAnsi"/>
                <w:sz w:val="21"/>
                <w:szCs w:val="21"/>
              </w:rPr>
              <w:t>INCLUSIVE</w:t>
            </w:r>
            <w:r w:rsidR="00AF2000">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The bidder shall quote for the jobs on the basis of the items entered in the schedule of prices and shall quote separately for each and every item</w:t>
            </w:r>
            <w:r w:rsidR="00EF1FA7" w:rsidRPr="00000CF3">
              <w:rPr>
                <w:rFonts w:asciiTheme="minorHAnsi" w:hAnsiTheme="minorHAnsi" w:cstheme="minorHAnsi"/>
                <w:strike/>
                <w:color w:val="FF0000"/>
                <w:sz w:val="21"/>
                <w:szCs w:val="21"/>
              </w:rPr>
              <w:t>s</w:t>
            </w:r>
            <w:r w:rsidR="00EF1FA7" w:rsidRPr="00000CF3">
              <w:rPr>
                <w:rFonts w:asciiTheme="minorHAnsi" w:hAnsiTheme="minorHAnsi" w:cstheme="minorHAnsi"/>
                <w:sz w:val="21"/>
                <w:szCs w:val="21"/>
              </w:rPr>
              <w:t xml:space="preserve"> entered in schedule of prices. The rates and prices quoted by the bidder shall be all inclusive as provided for in the schedule of prices and any claim whatsoever for enhancement of rates or prices quoted on any account shall not be entertained.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8.0</w:t>
            </w:r>
          </w:p>
        </w:tc>
        <w:tc>
          <w:tcPr>
            <w:tcW w:w="8157" w:type="dxa"/>
          </w:tcPr>
          <w:p w:rsidR="008E68AB" w:rsidRPr="00000CF3" w:rsidRDefault="00AF2000"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INFORMATION</w:t>
            </w:r>
            <w:r>
              <w:rPr>
                <w:rFonts w:asciiTheme="minorHAnsi" w:hAnsiTheme="minorHAnsi" w:cstheme="minorHAnsi"/>
                <w:sz w:val="21"/>
                <w:szCs w:val="21"/>
              </w:rPr>
              <w:t>:</w:t>
            </w:r>
            <w:r w:rsidR="00EF1FA7">
              <w:rPr>
                <w:rFonts w:asciiTheme="minorHAnsi" w:hAnsiTheme="minorHAnsi" w:cstheme="minorHAnsi"/>
                <w:sz w:val="21"/>
                <w:szCs w:val="21"/>
              </w:rPr>
              <w:t xml:space="preserve"> </w:t>
            </w:r>
            <w:r w:rsidR="00EF1FA7" w:rsidRPr="00000CF3">
              <w:rPr>
                <w:rFonts w:asciiTheme="minorHAnsi" w:hAnsiTheme="minorHAnsi" w:cstheme="minorHAnsi"/>
                <w:sz w:val="21"/>
                <w:szCs w:val="21"/>
              </w:rPr>
              <w:t xml:space="preserve">The information given in the tender documents and the plans and drawings forming part thereof is merely intended as general information without undertaking on the part of BHEL as to their accuracy and without obligation relative thereto upon BHEL. Before tendering, the bidders are advised to inspect the site of work and the environments and be </w:t>
            </w:r>
            <w:r w:rsidR="00EF1FA7" w:rsidRPr="00000CF3">
              <w:rPr>
                <w:rFonts w:asciiTheme="minorHAnsi" w:hAnsiTheme="minorHAnsi" w:cstheme="minorHAnsi"/>
                <w:sz w:val="21"/>
                <w:szCs w:val="21"/>
              </w:rPr>
              <w:lastRenderedPageBreak/>
              <w:t>well acquainted with the actual working and other prevalent conditions, facilities available, position of labour etc. No claim will be entertained later on the ground of lack of knowledge.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10.0</w:t>
            </w:r>
          </w:p>
        </w:tc>
        <w:tc>
          <w:tcPr>
            <w:tcW w:w="8157" w:type="dxa"/>
          </w:tcPr>
          <w:p w:rsidR="008E68AB" w:rsidRPr="00000CF3" w:rsidRDefault="008E68AB" w:rsidP="00421118">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ENCLOSURES</w:t>
            </w:r>
            <w:r w:rsidR="00EF1FA7">
              <w:rPr>
                <w:rFonts w:asciiTheme="minorHAnsi" w:hAnsiTheme="minorHAnsi" w:cstheme="minorHAnsi"/>
                <w:sz w:val="21"/>
                <w:szCs w:val="21"/>
              </w:rPr>
              <w:t xml:space="preserve"> : </w:t>
            </w:r>
            <w:r w:rsidR="00421118" w:rsidRPr="00000CF3">
              <w:rPr>
                <w:rFonts w:asciiTheme="minorHAnsi" w:hAnsiTheme="minorHAnsi" w:cstheme="minorHAnsi"/>
                <w:sz w:val="21"/>
                <w:szCs w:val="21"/>
              </w:rPr>
              <w:t>The enclosures to be provided along with Part-I of the tender shall include the following besides other such enclosures which may have been specified elsewhere in the tender documents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Valid Income Tax Clearance Certificate and Sales Tax Clearance Certificate in original or true copies/ photocopies duly attested by a Gazetted Officer.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10.2</w:t>
            </w:r>
          </w:p>
        </w:tc>
        <w:tc>
          <w:tcPr>
            <w:tcW w:w="8157" w:type="dxa"/>
          </w:tcPr>
          <w:p w:rsidR="00B0492E" w:rsidRPr="00000CF3" w:rsidRDefault="008E68AB" w:rsidP="00384A75">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Solvency certificate from a nationalized scheduled bank.</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In case of a proprietorship firm, full name of proprietor, address, place and nature of business shall be furnished. In case of partnership firm, names of all the partners and their address, attested copy of partnership deed, instrument of partnership duly certified by the Notary Publics shall be enclosed. In case of company, date and place of registration including date of commencement – certificate, certified copies of Memorandum and Articles of Association, nature of business carried on by the company and provisions of the memorandum relating thereof, names and particulars including addresses of all the directors and their previous experiences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xml:space="preserve"> shall be furnished.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10.4</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Power of Attorney or other proof of authority of the person who has signed the tender.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10.5</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Provident Fund Account Number through which PF of the Employees are deposited including supporting document for the same.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In case of a consortium arrangement consisting of prime bidder and his associate, the prime bidder to furnish as exclusive undertaking jointly executed by him and his associate for the  successful performance of the entire contract. At the time of contract finalisation, a legal document on the formation of such group has to be submitted to BHEL which will be a part of the contract document.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10.7</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Any other documents required in terms of this notice.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GENERAL</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The tender shall be completely filled in all respects and shall be tendered together with requisite information in the manner detailed above and elsewhere in the tender documents. </w:t>
            </w:r>
            <w:bookmarkStart w:id="0" w:name="_GoBack"/>
            <w:bookmarkEnd w:id="0"/>
            <w:r w:rsidRPr="00000CF3">
              <w:rPr>
                <w:rFonts w:asciiTheme="minorHAnsi" w:hAnsiTheme="minorHAnsi" w:cstheme="minorHAnsi"/>
                <w:sz w:val="21"/>
                <w:szCs w:val="21"/>
              </w:rPr>
              <w:t>Any tender incomplete in any respect and violating any of the instructions shall be liable to rejection. If the space in the tender or any schedule or proforma is insufficient pages shall be separately added numbered and duly signed by the bidder with date.</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acceptance of tender will rest with BHEL which does not bind itself to accept the lowest tender or any tender and reserves to itself full rights for the following without assigning any reasons whatsoever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11.2.1</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reject any or all the tenders.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11.2.2</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split up the work amongst two or more bidders.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To award the work in part.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11.2.4</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To modify the time for completion suitably, in either of the contingencies stated in 11.2.2 and 11.2.3 </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11.3</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 xml:space="preserve">Conditional tenders, tenders containing absurd or unworkable rates and amounts and tenders which are incomplete and otherwise considered defective and not in accordance with the tender conditions, specification, </w:t>
            </w:r>
            <w:r w:rsidR="00D5388A" w:rsidRPr="00000CF3">
              <w:rPr>
                <w:rFonts w:asciiTheme="minorHAnsi" w:hAnsiTheme="minorHAnsi" w:cstheme="minorHAnsi"/>
                <w:sz w:val="21"/>
                <w:szCs w:val="21"/>
              </w:rPr>
              <w:t>etc.</w:t>
            </w:r>
            <w:r w:rsidRPr="00000CF3">
              <w:rPr>
                <w:rFonts w:asciiTheme="minorHAnsi" w:hAnsiTheme="minorHAnsi" w:cstheme="minorHAnsi"/>
                <w:sz w:val="21"/>
                <w:szCs w:val="21"/>
              </w:rPr>
              <w:t xml:space="preserve"> are liable to be rejected.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11.4</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a bidder expires after his submission of the tender or after the acceptance of his tender BHEL may at their discretion cancel such tender. If a partner of a firm expires after the submission of the tender or after the acceptance of the tender, BHEL may cancel such tender at their discretion unless the firm retains its character.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11.5</w:t>
            </w:r>
          </w:p>
        </w:tc>
        <w:tc>
          <w:tcPr>
            <w:tcW w:w="8157" w:type="dxa"/>
          </w:tcPr>
          <w:p w:rsidR="008E68AB" w:rsidRPr="00000CF3" w:rsidRDefault="008E68AB" w:rsidP="005D7853">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BHEL will not be bound by any power of attorney / granted by the bidder or by changes in the composition of the firm made subsequent to entering into contract. BHEL may however, recognize such power of attorney and changes after obtaining proper legal advice, the cost of which will be chargeable to the bidder or contractor, concerned.</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11.6</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If the bidder deliberately gives wrong information in their tender, BHEL reserves the right to reject such tender at any stage or to cancel the contract, if awarded and forfeit Earnest money / Security Deposits.</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11.7</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Canvassing in any form in connection with the tenders is strictly prohibited and the tenders submitted by the bidder who resorts to canvassing are liable to rejection.</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11.8</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Should a bidder  or</w:t>
            </w:r>
            <w:r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in the case of a firm or Company</w:t>
            </w:r>
            <w:r w:rsidRPr="00000CF3">
              <w:rPr>
                <w:rFonts w:asciiTheme="minorHAnsi" w:hAnsiTheme="minorHAnsi" w:cstheme="minorHAnsi"/>
                <w:color w:val="FF0000"/>
                <w:sz w:val="21"/>
                <w:szCs w:val="21"/>
              </w:rPr>
              <w:t>,</w:t>
            </w:r>
            <w:r w:rsidRPr="00000CF3">
              <w:rPr>
                <w:rFonts w:asciiTheme="minorHAnsi" w:hAnsiTheme="minorHAnsi" w:cstheme="minorHAnsi"/>
                <w:sz w:val="21"/>
                <w:szCs w:val="21"/>
              </w:rPr>
              <w:t xml:space="preserve"> one or more of its partners / shareholders / directors have a relation or relations employed in the capacity of an officer of BHEL, the authority inviting tender shall be informed of the fact along with detail of the officer. Failing </w:t>
            </w:r>
            <w:r w:rsidRPr="00000CF3">
              <w:rPr>
                <w:rFonts w:asciiTheme="minorHAnsi" w:hAnsiTheme="minorHAnsi" w:cstheme="minorHAnsi"/>
                <w:sz w:val="21"/>
                <w:szCs w:val="21"/>
              </w:rPr>
              <w:lastRenderedPageBreak/>
              <w:t xml:space="preserve">this, BHEL may, at </w:t>
            </w:r>
            <w:r w:rsidR="00D5388A" w:rsidRPr="00913D15">
              <w:rPr>
                <w:rFonts w:asciiTheme="minorHAnsi" w:hAnsiTheme="minorHAnsi" w:cstheme="minorHAnsi"/>
                <w:sz w:val="21"/>
                <w:szCs w:val="21"/>
              </w:rPr>
              <w:t>its</w:t>
            </w:r>
            <w:r w:rsidRPr="00000CF3">
              <w:rPr>
                <w:rFonts w:asciiTheme="minorHAnsi" w:hAnsiTheme="minorHAnsi" w:cstheme="minorHAnsi"/>
                <w:sz w:val="21"/>
                <w:szCs w:val="21"/>
              </w:rPr>
              <w:t xml:space="preserve"> sole discretion, reject the tender or cancel the contract and forfeit the Earnest Money / Security Deposit.</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lastRenderedPageBreak/>
              <w:t>11.9</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The tender submitted by a bidder shall become property of BHEL and there shall be no obligation on the part of purchaser to return the same to the bidder.</w:t>
            </w:r>
          </w:p>
        </w:tc>
      </w:tr>
      <w:tr w:rsidR="008E68AB" w:rsidRPr="00000CF3" w:rsidTr="001F20A7">
        <w:tc>
          <w:tcPr>
            <w:tcW w:w="1039" w:type="dxa"/>
          </w:tcPr>
          <w:p w:rsidR="008E68AB" w:rsidRPr="00000CF3" w:rsidRDefault="008E68AB" w:rsidP="00E066BF">
            <w:pPr>
              <w:ind w:right="-18"/>
              <w:jc w:val="both"/>
              <w:rPr>
                <w:rFonts w:asciiTheme="minorHAnsi" w:hAnsiTheme="minorHAnsi" w:cstheme="minorHAnsi"/>
                <w:sz w:val="21"/>
                <w:szCs w:val="21"/>
              </w:rPr>
            </w:pPr>
            <w:r w:rsidRPr="00000CF3">
              <w:rPr>
                <w:rFonts w:asciiTheme="minorHAnsi" w:hAnsiTheme="minorHAnsi" w:cstheme="minorHAnsi"/>
                <w:sz w:val="21"/>
                <w:szCs w:val="21"/>
              </w:rPr>
              <w:t>11.10</w:t>
            </w:r>
          </w:p>
        </w:tc>
        <w:tc>
          <w:tcPr>
            <w:tcW w:w="8157" w:type="dxa"/>
          </w:tcPr>
          <w:p w:rsidR="008E68AB" w:rsidRPr="00000CF3" w:rsidRDefault="008E68AB" w:rsidP="00E066BF">
            <w:pPr>
              <w:pStyle w:val="BodyTextIndent2"/>
              <w:ind w:left="0" w:right="-18" w:firstLine="0"/>
              <w:jc w:val="both"/>
              <w:rPr>
                <w:rFonts w:asciiTheme="minorHAnsi" w:hAnsiTheme="minorHAnsi" w:cstheme="minorHAnsi"/>
                <w:sz w:val="21"/>
                <w:szCs w:val="21"/>
              </w:rPr>
            </w:pPr>
            <w:r w:rsidRPr="00000CF3">
              <w:rPr>
                <w:rFonts w:asciiTheme="minorHAnsi" w:hAnsiTheme="minorHAnsi" w:cstheme="minorHAnsi"/>
                <w:sz w:val="21"/>
                <w:szCs w:val="21"/>
              </w:rPr>
              <w:t>BHEL shall not be liable for any expenses incurred by the bidder in the preparation of the tender irrespective of whether the tender is accepted or not.</w:t>
            </w:r>
          </w:p>
        </w:tc>
      </w:tr>
      <w:tr w:rsidR="00E33D54" w:rsidRPr="00000CF3" w:rsidTr="001F20A7">
        <w:tc>
          <w:tcPr>
            <w:tcW w:w="1039" w:type="dxa"/>
          </w:tcPr>
          <w:p w:rsidR="00E33D54" w:rsidRPr="00000CF3" w:rsidRDefault="00E33D54" w:rsidP="00E066BF">
            <w:pPr>
              <w:ind w:right="-18"/>
              <w:jc w:val="both"/>
              <w:rPr>
                <w:rFonts w:asciiTheme="minorHAnsi" w:hAnsiTheme="minorHAnsi" w:cstheme="minorHAnsi"/>
                <w:sz w:val="21"/>
                <w:szCs w:val="21"/>
              </w:rPr>
            </w:pPr>
            <w:r>
              <w:rPr>
                <w:rFonts w:asciiTheme="minorHAnsi" w:hAnsiTheme="minorHAnsi" w:cstheme="minorHAnsi"/>
                <w:sz w:val="21"/>
                <w:szCs w:val="21"/>
              </w:rPr>
              <w:t>11.11</w:t>
            </w:r>
          </w:p>
        </w:tc>
        <w:tc>
          <w:tcPr>
            <w:tcW w:w="8157" w:type="dxa"/>
          </w:tcPr>
          <w:p w:rsidR="00E33D54" w:rsidRPr="00000CF3" w:rsidRDefault="00AE3CFB" w:rsidP="00E066BF">
            <w:pPr>
              <w:pStyle w:val="BodyTextIndent2"/>
              <w:ind w:left="0" w:right="-18" w:firstLine="0"/>
              <w:jc w:val="both"/>
              <w:rPr>
                <w:rFonts w:asciiTheme="minorHAnsi" w:hAnsiTheme="minorHAnsi" w:cstheme="minorHAnsi"/>
                <w:sz w:val="21"/>
                <w:szCs w:val="21"/>
              </w:rPr>
            </w:pPr>
            <w:r>
              <w:rPr>
                <w:rFonts w:asciiTheme="minorHAnsi" w:hAnsiTheme="minorHAnsi" w:cstheme="minorHAnsi"/>
                <w:sz w:val="21"/>
                <w:szCs w:val="21"/>
              </w:rPr>
              <w:t xml:space="preserve">The bidder along with its associate/ collaborators/ sub-contractors/ sub-vendors/ consultants/ service providers shall strictly adhere to BHEL fraud prevention policy displayed on BHEL website </w:t>
            </w:r>
            <w:hyperlink r:id="rId8" w:history="1">
              <w:r>
                <w:rPr>
                  <w:rStyle w:val="Hyperlink"/>
                  <w:rFonts w:asciiTheme="minorHAnsi" w:hAnsiTheme="minorHAnsi" w:cstheme="minorHAnsi"/>
                  <w:sz w:val="21"/>
                  <w:szCs w:val="21"/>
                </w:rPr>
                <w:t>http://www.bhel.com</w:t>
              </w:r>
            </w:hyperlink>
            <w:r>
              <w:rPr>
                <w:rFonts w:asciiTheme="minorHAnsi" w:hAnsiTheme="minorHAnsi" w:cstheme="minorHAnsi"/>
                <w:sz w:val="21"/>
                <w:szCs w:val="21"/>
              </w:rPr>
              <w:t xml:space="preserve"> and shall immediately bring to the notice of BHEL management about any fraud or suspected fraud as soon as it comes to their notice.</w:t>
            </w:r>
          </w:p>
        </w:tc>
      </w:tr>
    </w:tbl>
    <w:p w:rsidR="008E68AB" w:rsidRPr="00000CF3" w:rsidRDefault="008E68AB" w:rsidP="00D1234C">
      <w:pPr>
        <w:jc w:val="both"/>
        <w:rPr>
          <w:rFonts w:asciiTheme="minorHAnsi" w:hAnsiTheme="minorHAnsi" w:cstheme="minorHAnsi"/>
          <w:sz w:val="21"/>
          <w:szCs w:val="21"/>
        </w:rPr>
      </w:pPr>
    </w:p>
    <w:sectPr w:rsidR="008E68AB" w:rsidRPr="00000CF3" w:rsidSect="00B450F6">
      <w:headerReference w:type="default" r:id="rId9"/>
      <w:footerReference w:type="even" r:id="rId10"/>
      <w:footerReference w:type="first" r:id="rId11"/>
      <w:pgSz w:w="11906" w:h="16838" w:code="9"/>
      <w:pgMar w:top="576" w:right="1296" w:bottom="288" w:left="1296" w:header="432" w:footer="28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23FC" w:rsidRDefault="008023FC">
      <w:r>
        <w:separator/>
      </w:r>
    </w:p>
  </w:endnote>
  <w:endnote w:type="continuationSeparator" w:id="0">
    <w:p w:rsidR="008023FC" w:rsidRDefault="0080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1C2" w:rsidRDefault="004921C2" w:rsidP="006B5D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850B7">
      <w:rPr>
        <w:rStyle w:val="PageNumber"/>
        <w:noProof/>
      </w:rPr>
      <w:t>20</w:t>
    </w:r>
    <w:r>
      <w:rPr>
        <w:rStyle w:val="PageNumber"/>
      </w:rPr>
      <w:fldChar w:fldCharType="end"/>
    </w:r>
  </w:p>
  <w:p w:rsidR="004921C2" w:rsidRDefault="004921C2" w:rsidP="006B5DC7">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1C2" w:rsidRPr="000E1C69" w:rsidRDefault="004921C2" w:rsidP="00BA5F8E">
    <w:pPr>
      <w:jc w:val="center"/>
      <w:rPr>
        <w:rFonts w:ascii="Arial" w:hAnsi="Arial" w:cs="Arial"/>
        <w:b/>
        <w:sz w:val="28"/>
        <w:szCs w:val="28"/>
      </w:rPr>
    </w:pPr>
    <w:r w:rsidRPr="000E1C69">
      <w:rPr>
        <w:rFonts w:ascii="Arial" w:hAnsi="Arial" w:cs="Arial"/>
        <w:b/>
        <w:sz w:val="28"/>
        <w:szCs w:val="28"/>
      </w:rPr>
      <w:t>BHARAT HEAVY ELECTRICALS LIMITED</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 xml:space="preserve">(A </w:t>
    </w:r>
    <w:proofErr w:type="spellStart"/>
    <w:r w:rsidRPr="000E1C69">
      <w:rPr>
        <w:rFonts w:ascii="Arial" w:hAnsi="Arial" w:cs="Arial"/>
        <w:b/>
        <w:sz w:val="28"/>
        <w:szCs w:val="28"/>
      </w:rPr>
      <w:t>Govt</w:t>
    </w:r>
    <w:proofErr w:type="spellEnd"/>
    <w:r w:rsidRPr="000E1C69">
      <w:rPr>
        <w:rFonts w:ascii="Arial" w:hAnsi="Arial" w:cs="Arial"/>
        <w:b/>
        <w:sz w:val="28"/>
        <w:szCs w:val="28"/>
      </w:rPr>
      <w:t xml:space="preserve"> Of </w:t>
    </w:r>
    <w:smartTag w:uri="urn:schemas-microsoft-com:office:smarttags" w:element="country-region">
      <w:smartTag w:uri="urn:schemas-microsoft-com:office:smarttags" w:element="place">
        <w:r w:rsidRPr="000E1C69">
          <w:rPr>
            <w:rFonts w:ascii="Arial" w:hAnsi="Arial" w:cs="Arial"/>
            <w:b/>
            <w:sz w:val="28"/>
            <w:szCs w:val="28"/>
          </w:rPr>
          <w:t>India</w:t>
        </w:r>
      </w:smartTag>
    </w:smartTag>
    <w:r w:rsidRPr="000E1C69">
      <w:rPr>
        <w:rFonts w:ascii="Arial" w:hAnsi="Arial" w:cs="Arial"/>
        <w:b/>
        <w:sz w:val="28"/>
        <w:szCs w:val="28"/>
      </w:rPr>
      <w:t xml:space="preserve"> Undertaking)</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POWER SECTOR – EASTERN REGION</w:t>
    </w:r>
  </w:p>
  <w:p w:rsidR="004921C2" w:rsidRPr="000E1C69" w:rsidRDefault="004921C2" w:rsidP="00BA5F8E">
    <w:pPr>
      <w:jc w:val="center"/>
      <w:rPr>
        <w:rFonts w:ascii="Arial" w:hAnsi="Arial" w:cs="Arial"/>
        <w:b/>
        <w:sz w:val="28"/>
        <w:szCs w:val="28"/>
      </w:rPr>
    </w:pPr>
    <w:r w:rsidRPr="000E1C69">
      <w:rPr>
        <w:rFonts w:ascii="Arial" w:hAnsi="Arial" w:cs="Arial"/>
        <w:b/>
        <w:sz w:val="28"/>
        <w:szCs w:val="28"/>
      </w:rPr>
      <w:t xml:space="preserve">PLOT – DJ 9/1, SECTOR II, </w:t>
    </w:r>
    <w:smartTag w:uri="urn:schemas-microsoft-com:office:smarttags" w:element="place">
      <w:smartTag w:uri="urn:schemas-microsoft-com:office:smarttags" w:element="PlaceName">
        <w:r w:rsidRPr="000E1C69">
          <w:rPr>
            <w:rFonts w:ascii="Arial" w:hAnsi="Arial" w:cs="Arial"/>
            <w:b/>
            <w:sz w:val="28"/>
            <w:szCs w:val="28"/>
          </w:rPr>
          <w:t>SALT</w:t>
        </w:r>
      </w:smartTag>
      <w:r w:rsidRPr="000E1C69">
        <w:rPr>
          <w:rFonts w:ascii="Arial" w:hAnsi="Arial" w:cs="Arial"/>
          <w:b/>
          <w:sz w:val="28"/>
          <w:szCs w:val="28"/>
        </w:rPr>
        <w:t xml:space="preserve"> </w:t>
      </w:r>
      <w:smartTag w:uri="urn:schemas-microsoft-com:office:smarttags" w:element="PlaceType">
        <w:r w:rsidRPr="000E1C69">
          <w:rPr>
            <w:rFonts w:ascii="Arial" w:hAnsi="Arial" w:cs="Arial"/>
            <w:b/>
            <w:sz w:val="28"/>
            <w:szCs w:val="28"/>
          </w:rPr>
          <w:t>LAKE</w:t>
        </w:r>
      </w:smartTag>
    </w:smartTag>
  </w:p>
  <w:p w:rsidR="004921C2" w:rsidRDefault="004921C2" w:rsidP="00BA5F8E">
    <w:pPr>
      <w:pStyle w:val="Footer"/>
      <w:jc w:val="center"/>
    </w:pPr>
    <w:r w:rsidRPr="000E1C69">
      <w:rPr>
        <w:rFonts w:ascii="Arial" w:hAnsi="Arial" w:cs="Arial"/>
        <w:b/>
        <w:sz w:val="28"/>
        <w:szCs w:val="28"/>
        <w:u w:val="single"/>
      </w:rPr>
      <w:t>KOLKATA – 700 091</w:t>
    </w:r>
  </w:p>
  <w:p w:rsidR="004921C2" w:rsidRDefault="004921C2" w:rsidP="00BA5F8E">
    <w:pPr>
      <w:pStyle w:val="Footer"/>
    </w:pPr>
  </w:p>
  <w:p w:rsidR="004921C2" w:rsidRDefault="004921C2">
    <w:pPr>
      <w:pStyle w:val="Footer"/>
    </w:pPr>
  </w:p>
  <w:p w:rsidR="004921C2" w:rsidRDefault="004921C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23FC" w:rsidRDefault="008023FC">
      <w:r>
        <w:separator/>
      </w:r>
    </w:p>
  </w:footnote>
  <w:footnote w:type="continuationSeparator" w:id="0">
    <w:p w:rsidR="008023FC" w:rsidRDefault="008023F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6186"/>
      <w:gridCol w:w="1413"/>
    </w:tblGrid>
    <w:tr w:rsidR="004921C2" w:rsidTr="009E715D">
      <w:trPr>
        <w:trHeight w:val="256"/>
      </w:trPr>
      <w:tc>
        <w:tcPr>
          <w:tcW w:w="1597" w:type="dxa"/>
        </w:tcPr>
        <w:p w:rsidR="004921C2" w:rsidRPr="00B166B8" w:rsidRDefault="004921C2" w:rsidP="00B166B8">
          <w:pPr>
            <w:pStyle w:val="Header"/>
            <w:jc w:val="center"/>
            <w:rPr>
              <w:rFonts w:ascii="Arial" w:hAnsi="Arial" w:cs="Arial"/>
              <w:sz w:val="20"/>
              <w:szCs w:val="20"/>
            </w:rPr>
          </w:pPr>
          <w:r w:rsidRPr="00B166B8">
            <w:rPr>
              <w:rFonts w:ascii="Arial" w:hAnsi="Arial" w:cs="Arial"/>
              <w:sz w:val="20"/>
              <w:szCs w:val="20"/>
            </w:rPr>
            <w:t>VOLUME - IA</w:t>
          </w:r>
        </w:p>
      </w:tc>
      <w:tc>
        <w:tcPr>
          <w:tcW w:w="6186" w:type="dxa"/>
        </w:tcPr>
        <w:p w:rsidR="004921C2" w:rsidRPr="00B166B8" w:rsidRDefault="004921C2" w:rsidP="00CE189F">
          <w:pPr>
            <w:pStyle w:val="Header"/>
            <w:jc w:val="center"/>
            <w:rPr>
              <w:rFonts w:ascii="Arial" w:hAnsi="Arial" w:cs="Arial"/>
              <w:sz w:val="20"/>
              <w:szCs w:val="20"/>
            </w:rPr>
          </w:pPr>
          <w:r w:rsidRPr="00B166B8">
            <w:rPr>
              <w:rFonts w:ascii="Arial" w:hAnsi="Arial" w:cs="Arial"/>
              <w:sz w:val="20"/>
              <w:szCs w:val="20"/>
            </w:rPr>
            <w:t>GENER</w:t>
          </w:r>
          <w:r>
            <w:rPr>
              <w:rFonts w:ascii="Arial" w:hAnsi="Arial" w:cs="Arial"/>
              <w:sz w:val="20"/>
              <w:szCs w:val="20"/>
            </w:rPr>
            <w:t xml:space="preserve">AL CONDITIONS OF CONTRACT </w:t>
          </w:r>
        </w:p>
      </w:tc>
      <w:tc>
        <w:tcPr>
          <w:tcW w:w="1413" w:type="dxa"/>
        </w:tcPr>
        <w:p w:rsidR="004921C2" w:rsidRPr="00B166B8" w:rsidRDefault="004921C2" w:rsidP="00B166B8">
          <w:pPr>
            <w:pStyle w:val="Header"/>
            <w:jc w:val="center"/>
            <w:rPr>
              <w:rFonts w:ascii="Arial" w:hAnsi="Arial" w:cs="Arial"/>
              <w:sz w:val="20"/>
              <w:szCs w:val="20"/>
            </w:rPr>
          </w:pP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PAGE </w:instrText>
          </w:r>
          <w:r w:rsidRPr="00B166B8">
            <w:rPr>
              <w:rFonts w:ascii="Arial" w:hAnsi="Arial" w:cs="Arial"/>
              <w:snapToGrid w:val="0"/>
              <w:sz w:val="20"/>
              <w:szCs w:val="20"/>
            </w:rPr>
            <w:fldChar w:fldCharType="separate"/>
          </w:r>
          <w:r w:rsidR="00D42987">
            <w:rPr>
              <w:rFonts w:ascii="Arial" w:hAnsi="Arial" w:cs="Arial"/>
              <w:noProof/>
              <w:snapToGrid w:val="0"/>
              <w:sz w:val="20"/>
              <w:szCs w:val="20"/>
            </w:rPr>
            <w:t>20</w:t>
          </w:r>
          <w:r w:rsidRPr="00B166B8">
            <w:rPr>
              <w:rFonts w:ascii="Arial" w:hAnsi="Arial" w:cs="Arial"/>
              <w:snapToGrid w:val="0"/>
              <w:sz w:val="20"/>
              <w:szCs w:val="20"/>
            </w:rPr>
            <w:fldChar w:fldCharType="end"/>
          </w:r>
          <w:r w:rsidRPr="00B166B8">
            <w:rPr>
              <w:rFonts w:ascii="Arial" w:hAnsi="Arial" w:cs="Arial"/>
              <w:snapToGrid w:val="0"/>
              <w:sz w:val="20"/>
              <w:szCs w:val="20"/>
            </w:rPr>
            <w:t xml:space="preserve"> of </w:t>
          </w:r>
          <w:r w:rsidRPr="00B166B8">
            <w:rPr>
              <w:rFonts w:ascii="Arial" w:hAnsi="Arial" w:cs="Arial"/>
              <w:snapToGrid w:val="0"/>
              <w:sz w:val="20"/>
              <w:szCs w:val="20"/>
            </w:rPr>
            <w:fldChar w:fldCharType="begin"/>
          </w:r>
          <w:r w:rsidRPr="00B166B8">
            <w:rPr>
              <w:rFonts w:ascii="Arial" w:hAnsi="Arial" w:cs="Arial"/>
              <w:snapToGrid w:val="0"/>
              <w:sz w:val="20"/>
              <w:szCs w:val="20"/>
            </w:rPr>
            <w:instrText xml:space="preserve"> NUMPAGES </w:instrText>
          </w:r>
          <w:r w:rsidRPr="00B166B8">
            <w:rPr>
              <w:rFonts w:ascii="Arial" w:hAnsi="Arial" w:cs="Arial"/>
              <w:snapToGrid w:val="0"/>
              <w:sz w:val="20"/>
              <w:szCs w:val="20"/>
            </w:rPr>
            <w:fldChar w:fldCharType="separate"/>
          </w:r>
          <w:r w:rsidR="00D42987">
            <w:rPr>
              <w:rFonts w:ascii="Arial" w:hAnsi="Arial" w:cs="Arial"/>
              <w:noProof/>
              <w:snapToGrid w:val="0"/>
              <w:sz w:val="20"/>
              <w:szCs w:val="20"/>
            </w:rPr>
            <w:t>20</w:t>
          </w:r>
          <w:r w:rsidRPr="00B166B8">
            <w:rPr>
              <w:rFonts w:ascii="Arial" w:hAnsi="Arial" w:cs="Arial"/>
              <w:snapToGrid w:val="0"/>
              <w:sz w:val="20"/>
              <w:szCs w:val="20"/>
            </w:rPr>
            <w:fldChar w:fldCharType="end"/>
          </w:r>
        </w:p>
      </w:tc>
    </w:tr>
    <w:tr w:rsidR="004921C2" w:rsidTr="009E715D">
      <w:tc>
        <w:tcPr>
          <w:tcW w:w="1597" w:type="dxa"/>
        </w:tcPr>
        <w:p w:rsidR="004921C2" w:rsidRPr="00B166B8" w:rsidRDefault="004921C2" w:rsidP="00B166B8">
          <w:pPr>
            <w:pStyle w:val="Header"/>
            <w:jc w:val="center"/>
            <w:rPr>
              <w:rFonts w:ascii="Arial" w:hAnsi="Arial" w:cs="Arial"/>
              <w:sz w:val="20"/>
              <w:szCs w:val="20"/>
            </w:rPr>
          </w:pPr>
        </w:p>
      </w:tc>
      <w:tc>
        <w:tcPr>
          <w:tcW w:w="6186" w:type="dxa"/>
          <w:vAlign w:val="center"/>
        </w:tcPr>
        <w:p w:rsidR="004921C2" w:rsidRPr="00B166B8" w:rsidRDefault="004921C2" w:rsidP="00F629FB">
          <w:pPr>
            <w:pStyle w:val="Header"/>
            <w:jc w:val="center"/>
            <w:rPr>
              <w:rFonts w:ascii="Arial" w:hAnsi="Arial" w:cs="Arial"/>
              <w:sz w:val="20"/>
              <w:szCs w:val="20"/>
            </w:rPr>
          </w:pPr>
          <w:r>
            <w:rPr>
              <w:rFonts w:ascii="Calibri" w:hAnsi="Calibri" w:cs="Calibri"/>
              <w:b/>
              <w:bCs/>
              <w:color w:val="FF0000"/>
              <w:sz w:val="22"/>
              <w:szCs w:val="22"/>
              <w:lang w:val="en-US" w:bidi="hi-IN"/>
            </w:rPr>
            <w:t xml:space="preserve">Enquiry No. </w:t>
          </w:r>
          <w:r w:rsidR="00F629FB">
            <w:rPr>
              <w:rFonts w:ascii="Calibri" w:hAnsi="Calibri" w:cs="Calibri"/>
              <w:b/>
              <w:bCs/>
              <w:color w:val="FF0000"/>
              <w:sz w:val="22"/>
              <w:szCs w:val="22"/>
              <w:lang w:val="en-US" w:bidi="hi-IN"/>
            </w:rPr>
            <w:t>T7I</w:t>
          </w:r>
          <w:r w:rsidR="00625B08" w:rsidRPr="00625B08">
            <w:rPr>
              <w:rFonts w:ascii="Calibri" w:hAnsi="Calibri" w:cs="Calibri"/>
              <w:b/>
              <w:bCs/>
              <w:color w:val="FF0000"/>
              <w:sz w:val="22"/>
              <w:szCs w:val="22"/>
              <w:lang w:val="en-US" w:bidi="hi-IN"/>
            </w:rPr>
            <w:t>1T35980</w:t>
          </w:r>
          <w:r w:rsidR="00F629FB">
            <w:rPr>
              <w:rFonts w:ascii="Calibri" w:hAnsi="Calibri" w:cs="Calibri"/>
              <w:b/>
              <w:bCs/>
              <w:color w:val="FF0000"/>
              <w:sz w:val="22"/>
              <w:szCs w:val="22"/>
              <w:lang w:val="en-US" w:bidi="hi-IN"/>
            </w:rPr>
            <w:t xml:space="preserve"> for </w:t>
          </w:r>
          <w:proofErr w:type="spellStart"/>
          <w:r w:rsidR="00F629FB">
            <w:rPr>
              <w:rFonts w:ascii="Calibri" w:hAnsi="Calibri" w:cs="Calibri"/>
              <w:b/>
              <w:bCs/>
              <w:color w:val="FF0000"/>
              <w:sz w:val="22"/>
              <w:szCs w:val="22"/>
              <w:lang w:val="en-US" w:bidi="hi-IN"/>
            </w:rPr>
            <w:t>SnT</w:t>
          </w:r>
          <w:proofErr w:type="spellEnd"/>
          <w:r w:rsidR="00F629FB">
            <w:rPr>
              <w:rFonts w:ascii="Calibri" w:hAnsi="Calibri" w:cs="Calibri"/>
              <w:b/>
              <w:bCs/>
              <w:color w:val="FF0000"/>
              <w:sz w:val="22"/>
              <w:szCs w:val="22"/>
              <w:lang w:val="en-US" w:bidi="hi-IN"/>
            </w:rPr>
            <w:t xml:space="preserve"> Signaling</w:t>
          </w:r>
          <w:r>
            <w:rPr>
              <w:rFonts w:ascii="Calibri" w:hAnsi="Calibri" w:cs="Calibri"/>
              <w:b/>
              <w:bCs/>
              <w:color w:val="FF0000"/>
              <w:sz w:val="22"/>
              <w:szCs w:val="22"/>
              <w:lang w:val="en-US" w:bidi="hi-IN"/>
            </w:rPr>
            <w:t xml:space="preserve"> Items</w:t>
          </w:r>
          <w:r w:rsidR="00F629FB">
            <w:rPr>
              <w:rFonts w:ascii="Calibri" w:hAnsi="Calibri" w:cs="Calibri"/>
              <w:b/>
              <w:bCs/>
              <w:color w:val="FF0000"/>
              <w:sz w:val="22"/>
              <w:szCs w:val="22"/>
              <w:lang w:val="en-US" w:bidi="hi-IN"/>
            </w:rPr>
            <w:t xml:space="preserve"> </w:t>
          </w:r>
          <w:r>
            <w:rPr>
              <w:rFonts w:ascii="Calibri" w:hAnsi="Calibri" w:cs="Calibri"/>
              <w:b/>
              <w:bCs/>
              <w:color w:val="FF0000"/>
              <w:sz w:val="22"/>
              <w:szCs w:val="22"/>
              <w:lang w:val="en-US" w:bidi="hi-IN"/>
            </w:rPr>
            <w:t xml:space="preserve">for RE Project. </w:t>
          </w:r>
        </w:p>
      </w:tc>
      <w:tc>
        <w:tcPr>
          <w:tcW w:w="1413" w:type="dxa"/>
        </w:tcPr>
        <w:p w:rsidR="004921C2" w:rsidRPr="00B166B8" w:rsidRDefault="004921C2" w:rsidP="00B166B8">
          <w:pPr>
            <w:pStyle w:val="Header"/>
            <w:jc w:val="center"/>
            <w:rPr>
              <w:rFonts w:ascii="Arial" w:hAnsi="Arial" w:cs="Arial"/>
              <w:snapToGrid w:val="0"/>
              <w:sz w:val="20"/>
              <w:szCs w:val="20"/>
            </w:rPr>
          </w:pPr>
        </w:p>
      </w:tc>
    </w:tr>
  </w:tbl>
  <w:p w:rsidR="004921C2" w:rsidRPr="009843B7" w:rsidRDefault="004921C2" w:rsidP="00BA5F8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F37A9"/>
    <w:multiLevelType w:val="hybridMultilevel"/>
    <w:tmpl w:val="1212ACB2"/>
    <w:lvl w:ilvl="0" w:tplc="5FDE6498">
      <w:start w:val="1"/>
      <w:numFmt w:val="decimal"/>
      <w:lvlText w:val="%1."/>
      <w:lvlJc w:val="left"/>
      <w:pPr>
        <w:tabs>
          <w:tab w:val="num" w:pos="375"/>
        </w:tabs>
        <w:ind w:left="37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EF740A"/>
    <w:multiLevelType w:val="hybridMultilevel"/>
    <w:tmpl w:val="35CA05E2"/>
    <w:lvl w:ilvl="0" w:tplc="D534B6FA">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20DD6F7F"/>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F12081"/>
    <w:multiLevelType w:val="hybridMultilevel"/>
    <w:tmpl w:val="0A70BA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B9496F"/>
    <w:multiLevelType w:val="hybridMultilevel"/>
    <w:tmpl w:val="D30634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C17163"/>
    <w:multiLevelType w:val="hybridMultilevel"/>
    <w:tmpl w:val="72F8277A"/>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D429F1"/>
    <w:multiLevelType w:val="hybridMultilevel"/>
    <w:tmpl w:val="B96042DE"/>
    <w:lvl w:ilvl="0" w:tplc="9B2A38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F60"/>
    <w:rsid w:val="00000912"/>
    <w:rsid w:val="0000094A"/>
    <w:rsid w:val="00000CF3"/>
    <w:rsid w:val="00002427"/>
    <w:rsid w:val="00003533"/>
    <w:rsid w:val="000036F0"/>
    <w:rsid w:val="00011AD3"/>
    <w:rsid w:val="00017087"/>
    <w:rsid w:val="00024134"/>
    <w:rsid w:val="00025136"/>
    <w:rsid w:val="00027C1C"/>
    <w:rsid w:val="00027C57"/>
    <w:rsid w:val="00031126"/>
    <w:rsid w:val="00031864"/>
    <w:rsid w:val="00031C29"/>
    <w:rsid w:val="00032B65"/>
    <w:rsid w:val="00032C53"/>
    <w:rsid w:val="0003368B"/>
    <w:rsid w:val="0004090C"/>
    <w:rsid w:val="00040CBA"/>
    <w:rsid w:val="00042411"/>
    <w:rsid w:val="00042E15"/>
    <w:rsid w:val="00044E9B"/>
    <w:rsid w:val="00045B24"/>
    <w:rsid w:val="00047D99"/>
    <w:rsid w:val="00054887"/>
    <w:rsid w:val="00061100"/>
    <w:rsid w:val="00061683"/>
    <w:rsid w:val="00064532"/>
    <w:rsid w:val="00067075"/>
    <w:rsid w:val="000767BC"/>
    <w:rsid w:val="00080BAB"/>
    <w:rsid w:val="00081378"/>
    <w:rsid w:val="00081B69"/>
    <w:rsid w:val="00086F54"/>
    <w:rsid w:val="000903C7"/>
    <w:rsid w:val="00092C26"/>
    <w:rsid w:val="0009319D"/>
    <w:rsid w:val="00093828"/>
    <w:rsid w:val="000A1339"/>
    <w:rsid w:val="000A3C44"/>
    <w:rsid w:val="000A621C"/>
    <w:rsid w:val="000B0217"/>
    <w:rsid w:val="000B0ADB"/>
    <w:rsid w:val="000B2A3C"/>
    <w:rsid w:val="000B40E9"/>
    <w:rsid w:val="000B433D"/>
    <w:rsid w:val="000C2FB0"/>
    <w:rsid w:val="000C396A"/>
    <w:rsid w:val="000C63C9"/>
    <w:rsid w:val="000D0705"/>
    <w:rsid w:val="000D4A21"/>
    <w:rsid w:val="000D4C51"/>
    <w:rsid w:val="000D4C9C"/>
    <w:rsid w:val="000D7A49"/>
    <w:rsid w:val="000E286A"/>
    <w:rsid w:val="000E6799"/>
    <w:rsid w:val="000E7D5F"/>
    <w:rsid w:val="000F0970"/>
    <w:rsid w:val="000F2D7B"/>
    <w:rsid w:val="000F38AF"/>
    <w:rsid w:val="000F3BF3"/>
    <w:rsid w:val="000F4537"/>
    <w:rsid w:val="00101D3E"/>
    <w:rsid w:val="00105D0C"/>
    <w:rsid w:val="00106AA6"/>
    <w:rsid w:val="001077B8"/>
    <w:rsid w:val="001128F2"/>
    <w:rsid w:val="0011540C"/>
    <w:rsid w:val="00121A81"/>
    <w:rsid w:val="00122D45"/>
    <w:rsid w:val="00127360"/>
    <w:rsid w:val="00136753"/>
    <w:rsid w:val="00136908"/>
    <w:rsid w:val="001420E2"/>
    <w:rsid w:val="00143F44"/>
    <w:rsid w:val="00144C74"/>
    <w:rsid w:val="0014562C"/>
    <w:rsid w:val="00147144"/>
    <w:rsid w:val="00153C68"/>
    <w:rsid w:val="00155CA1"/>
    <w:rsid w:val="001616C1"/>
    <w:rsid w:val="00161ADF"/>
    <w:rsid w:val="001667E9"/>
    <w:rsid w:val="00174EF3"/>
    <w:rsid w:val="00176B4C"/>
    <w:rsid w:val="00182143"/>
    <w:rsid w:val="00182570"/>
    <w:rsid w:val="001825B9"/>
    <w:rsid w:val="00192762"/>
    <w:rsid w:val="00193998"/>
    <w:rsid w:val="001942F5"/>
    <w:rsid w:val="00196781"/>
    <w:rsid w:val="00197B6A"/>
    <w:rsid w:val="001A4192"/>
    <w:rsid w:val="001A4884"/>
    <w:rsid w:val="001A5A74"/>
    <w:rsid w:val="001C005D"/>
    <w:rsid w:val="001C2A79"/>
    <w:rsid w:val="001D01D7"/>
    <w:rsid w:val="001D1E3C"/>
    <w:rsid w:val="001D4B8F"/>
    <w:rsid w:val="001E01A7"/>
    <w:rsid w:val="001E1957"/>
    <w:rsid w:val="001F20A7"/>
    <w:rsid w:val="001F2117"/>
    <w:rsid w:val="001F29BB"/>
    <w:rsid w:val="001F2CF1"/>
    <w:rsid w:val="001F2E83"/>
    <w:rsid w:val="001F74FD"/>
    <w:rsid w:val="0020283A"/>
    <w:rsid w:val="002136B6"/>
    <w:rsid w:val="0021654A"/>
    <w:rsid w:val="00221AC8"/>
    <w:rsid w:val="002265F6"/>
    <w:rsid w:val="00226931"/>
    <w:rsid w:val="00226D3E"/>
    <w:rsid w:val="00226DA6"/>
    <w:rsid w:val="00231B7C"/>
    <w:rsid w:val="00241FF0"/>
    <w:rsid w:val="002456DB"/>
    <w:rsid w:val="002537F9"/>
    <w:rsid w:val="00254C85"/>
    <w:rsid w:val="00260476"/>
    <w:rsid w:val="00264319"/>
    <w:rsid w:val="002714E8"/>
    <w:rsid w:val="00275DD8"/>
    <w:rsid w:val="00280ABC"/>
    <w:rsid w:val="0028187C"/>
    <w:rsid w:val="002840B0"/>
    <w:rsid w:val="00284AE2"/>
    <w:rsid w:val="0028683B"/>
    <w:rsid w:val="002929F3"/>
    <w:rsid w:val="002935EC"/>
    <w:rsid w:val="00294F15"/>
    <w:rsid w:val="002A3C6E"/>
    <w:rsid w:val="002A4911"/>
    <w:rsid w:val="002A58AC"/>
    <w:rsid w:val="002B1624"/>
    <w:rsid w:val="002B2851"/>
    <w:rsid w:val="002B7AC4"/>
    <w:rsid w:val="002C4134"/>
    <w:rsid w:val="002C5C4A"/>
    <w:rsid w:val="002C72A0"/>
    <w:rsid w:val="002D13D9"/>
    <w:rsid w:val="002D3984"/>
    <w:rsid w:val="002D4248"/>
    <w:rsid w:val="002E3D57"/>
    <w:rsid w:val="002E6AC8"/>
    <w:rsid w:val="002F12CF"/>
    <w:rsid w:val="002F1300"/>
    <w:rsid w:val="002F50BC"/>
    <w:rsid w:val="002F7301"/>
    <w:rsid w:val="00300545"/>
    <w:rsid w:val="00301C9A"/>
    <w:rsid w:val="00301E30"/>
    <w:rsid w:val="00313337"/>
    <w:rsid w:val="00314607"/>
    <w:rsid w:val="00314BE1"/>
    <w:rsid w:val="003164B4"/>
    <w:rsid w:val="00321744"/>
    <w:rsid w:val="00322DA6"/>
    <w:rsid w:val="00324D77"/>
    <w:rsid w:val="00331D98"/>
    <w:rsid w:val="003335DD"/>
    <w:rsid w:val="003372A3"/>
    <w:rsid w:val="003476DA"/>
    <w:rsid w:val="003559D1"/>
    <w:rsid w:val="00356F98"/>
    <w:rsid w:val="00362653"/>
    <w:rsid w:val="00377813"/>
    <w:rsid w:val="00377C90"/>
    <w:rsid w:val="00384A75"/>
    <w:rsid w:val="00385C9A"/>
    <w:rsid w:val="0039177C"/>
    <w:rsid w:val="003935A4"/>
    <w:rsid w:val="003955A6"/>
    <w:rsid w:val="003A10C2"/>
    <w:rsid w:val="003A2150"/>
    <w:rsid w:val="003A4A44"/>
    <w:rsid w:val="003A64F0"/>
    <w:rsid w:val="003B194D"/>
    <w:rsid w:val="003B4389"/>
    <w:rsid w:val="003B51E1"/>
    <w:rsid w:val="003C0199"/>
    <w:rsid w:val="003C25C6"/>
    <w:rsid w:val="003C2D55"/>
    <w:rsid w:val="003C46BA"/>
    <w:rsid w:val="003C51F3"/>
    <w:rsid w:val="003C57F4"/>
    <w:rsid w:val="003D1678"/>
    <w:rsid w:val="003D4A1A"/>
    <w:rsid w:val="003D599A"/>
    <w:rsid w:val="003D6C97"/>
    <w:rsid w:val="003D6EE6"/>
    <w:rsid w:val="003E11FF"/>
    <w:rsid w:val="003E2B53"/>
    <w:rsid w:val="003E7A4F"/>
    <w:rsid w:val="003F4C06"/>
    <w:rsid w:val="003F6793"/>
    <w:rsid w:val="0040480E"/>
    <w:rsid w:val="00404CA6"/>
    <w:rsid w:val="00405B5A"/>
    <w:rsid w:val="00407B79"/>
    <w:rsid w:val="00410300"/>
    <w:rsid w:val="00413BCC"/>
    <w:rsid w:val="00413D01"/>
    <w:rsid w:val="0041737F"/>
    <w:rsid w:val="00421118"/>
    <w:rsid w:val="00421279"/>
    <w:rsid w:val="004216E8"/>
    <w:rsid w:val="004234AC"/>
    <w:rsid w:val="0042401A"/>
    <w:rsid w:val="0042596F"/>
    <w:rsid w:val="00430689"/>
    <w:rsid w:val="00432F5B"/>
    <w:rsid w:val="00434377"/>
    <w:rsid w:val="004346F8"/>
    <w:rsid w:val="00444AC7"/>
    <w:rsid w:val="004458B4"/>
    <w:rsid w:val="00446C17"/>
    <w:rsid w:val="00447F6D"/>
    <w:rsid w:val="00452EF4"/>
    <w:rsid w:val="004531A5"/>
    <w:rsid w:val="00453FE7"/>
    <w:rsid w:val="00454229"/>
    <w:rsid w:val="0045675F"/>
    <w:rsid w:val="00456EF2"/>
    <w:rsid w:val="00461300"/>
    <w:rsid w:val="004655B4"/>
    <w:rsid w:val="00467885"/>
    <w:rsid w:val="0047687B"/>
    <w:rsid w:val="00483488"/>
    <w:rsid w:val="004834A7"/>
    <w:rsid w:val="00483EA4"/>
    <w:rsid w:val="00490F23"/>
    <w:rsid w:val="00491BB9"/>
    <w:rsid w:val="004920BF"/>
    <w:rsid w:val="004921C2"/>
    <w:rsid w:val="004A117C"/>
    <w:rsid w:val="004B59F0"/>
    <w:rsid w:val="004B64A6"/>
    <w:rsid w:val="004B798B"/>
    <w:rsid w:val="004C0C16"/>
    <w:rsid w:val="004E11E1"/>
    <w:rsid w:val="004E31A8"/>
    <w:rsid w:val="004F0185"/>
    <w:rsid w:val="004F35BA"/>
    <w:rsid w:val="004F417C"/>
    <w:rsid w:val="004F6372"/>
    <w:rsid w:val="005002BE"/>
    <w:rsid w:val="00500A6D"/>
    <w:rsid w:val="00500F7C"/>
    <w:rsid w:val="00502ACF"/>
    <w:rsid w:val="00505563"/>
    <w:rsid w:val="005119A1"/>
    <w:rsid w:val="00513120"/>
    <w:rsid w:val="00514604"/>
    <w:rsid w:val="00520A4C"/>
    <w:rsid w:val="005224C5"/>
    <w:rsid w:val="00524FE4"/>
    <w:rsid w:val="00532551"/>
    <w:rsid w:val="00534B09"/>
    <w:rsid w:val="00536C0A"/>
    <w:rsid w:val="00541752"/>
    <w:rsid w:val="00541F59"/>
    <w:rsid w:val="0055434E"/>
    <w:rsid w:val="00556073"/>
    <w:rsid w:val="00556B22"/>
    <w:rsid w:val="00556C1B"/>
    <w:rsid w:val="00557999"/>
    <w:rsid w:val="005708BA"/>
    <w:rsid w:val="0057457B"/>
    <w:rsid w:val="005771BA"/>
    <w:rsid w:val="00577261"/>
    <w:rsid w:val="00577649"/>
    <w:rsid w:val="005807A4"/>
    <w:rsid w:val="005821EA"/>
    <w:rsid w:val="00582949"/>
    <w:rsid w:val="00584652"/>
    <w:rsid w:val="00587F68"/>
    <w:rsid w:val="005920D3"/>
    <w:rsid w:val="00597E5C"/>
    <w:rsid w:val="005A0065"/>
    <w:rsid w:val="005A2BD2"/>
    <w:rsid w:val="005A4CEA"/>
    <w:rsid w:val="005A6886"/>
    <w:rsid w:val="005B32B3"/>
    <w:rsid w:val="005B4B99"/>
    <w:rsid w:val="005B7499"/>
    <w:rsid w:val="005C1413"/>
    <w:rsid w:val="005C1A80"/>
    <w:rsid w:val="005C2120"/>
    <w:rsid w:val="005C3B05"/>
    <w:rsid w:val="005C44DB"/>
    <w:rsid w:val="005C5551"/>
    <w:rsid w:val="005C7331"/>
    <w:rsid w:val="005D03F9"/>
    <w:rsid w:val="005D5129"/>
    <w:rsid w:val="005D53EC"/>
    <w:rsid w:val="005D7853"/>
    <w:rsid w:val="005E08EC"/>
    <w:rsid w:val="005E1D32"/>
    <w:rsid w:val="005E3C2E"/>
    <w:rsid w:val="005E4BDD"/>
    <w:rsid w:val="005E5AE2"/>
    <w:rsid w:val="005F2250"/>
    <w:rsid w:val="0060112B"/>
    <w:rsid w:val="006037C8"/>
    <w:rsid w:val="0060660A"/>
    <w:rsid w:val="00607755"/>
    <w:rsid w:val="00607B7B"/>
    <w:rsid w:val="006157CB"/>
    <w:rsid w:val="006168CC"/>
    <w:rsid w:val="0061740D"/>
    <w:rsid w:val="00621FDA"/>
    <w:rsid w:val="00622B98"/>
    <w:rsid w:val="00623A5F"/>
    <w:rsid w:val="006240FA"/>
    <w:rsid w:val="006242D0"/>
    <w:rsid w:val="00624458"/>
    <w:rsid w:val="00625B08"/>
    <w:rsid w:val="006264FD"/>
    <w:rsid w:val="00626868"/>
    <w:rsid w:val="00626CDF"/>
    <w:rsid w:val="00626D9E"/>
    <w:rsid w:val="00632528"/>
    <w:rsid w:val="006357D1"/>
    <w:rsid w:val="006358C5"/>
    <w:rsid w:val="00635D9E"/>
    <w:rsid w:val="006419CE"/>
    <w:rsid w:val="00641EA2"/>
    <w:rsid w:val="006421C9"/>
    <w:rsid w:val="0064238B"/>
    <w:rsid w:val="00643DC0"/>
    <w:rsid w:val="00650059"/>
    <w:rsid w:val="006510E4"/>
    <w:rsid w:val="00654006"/>
    <w:rsid w:val="00655AAD"/>
    <w:rsid w:val="00655CE8"/>
    <w:rsid w:val="00657B47"/>
    <w:rsid w:val="00663660"/>
    <w:rsid w:val="00666ECE"/>
    <w:rsid w:val="00680C68"/>
    <w:rsid w:val="00681906"/>
    <w:rsid w:val="0068316F"/>
    <w:rsid w:val="0069489B"/>
    <w:rsid w:val="00695F81"/>
    <w:rsid w:val="006B07AE"/>
    <w:rsid w:val="006B093A"/>
    <w:rsid w:val="006B2859"/>
    <w:rsid w:val="006B5DC7"/>
    <w:rsid w:val="006B7149"/>
    <w:rsid w:val="006C65EA"/>
    <w:rsid w:val="006C7AA1"/>
    <w:rsid w:val="006D1A7D"/>
    <w:rsid w:val="006D2996"/>
    <w:rsid w:val="006D2C74"/>
    <w:rsid w:val="006D40E3"/>
    <w:rsid w:val="006D5A0F"/>
    <w:rsid w:val="006E3A3C"/>
    <w:rsid w:val="006E4B21"/>
    <w:rsid w:val="006E5F60"/>
    <w:rsid w:val="006E620A"/>
    <w:rsid w:val="006E700B"/>
    <w:rsid w:val="006E779F"/>
    <w:rsid w:val="006E7FC0"/>
    <w:rsid w:val="006F1A37"/>
    <w:rsid w:val="006F24CD"/>
    <w:rsid w:val="006F71D1"/>
    <w:rsid w:val="007015E3"/>
    <w:rsid w:val="00707867"/>
    <w:rsid w:val="007101C2"/>
    <w:rsid w:val="00711DC9"/>
    <w:rsid w:val="007129D3"/>
    <w:rsid w:val="00713385"/>
    <w:rsid w:val="00713C8D"/>
    <w:rsid w:val="007255ED"/>
    <w:rsid w:val="007262E3"/>
    <w:rsid w:val="007272F1"/>
    <w:rsid w:val="00734C63"/>
    <w:rsid w:val="00737325"/>
    <w:rsid w:val="0074307F"/>
    <w:rsid w:val="00743962"/>
    <w:rsid w:val="00743AB7"/>
    <w:rsid w:val="00744A7D"/>
    <w:rsid w:val="007456E6"/>
    <w:rsid w:val="00746557"/>
    <w:rsid w:val="00751909"/>
    <w:rsid w:val="007532F9"/>
    <w:rsid w:val="007558F3"/>
    <w:rsid w:val="00756BC2"/>
    <w:rsid w:val="007575D6"/>
    <w:rsid w:val="007579F6"/>
    <w:rsid w:val="007612D9"/>
    <w:rsid w:val="0076398F"/>
    <w:rsid w:val="00765AA2"/>
    <w:rsid w:val="00766C9B"/>
    <w:rsid w:val="00780ECA"/>
    <w:rsid w:val="00780F4B"/>
    <w:rsid w:val="00784107"/>
    <w:rsid w:val="00784523"/>
    <w:rsid w:val="00785A27"/>
    <w:rsid w:val="00786A35"/>
    <w:rsid w:val="00791684"/>
    <w:rsid w:val="00791824"/>
    <w:rsid w:val="007935A5"/>
    <w:rsid w:val="007936E7"/>
    <w:rsid w:val="00795169"/>
    <w:rsid w:val="00797976"/>
    <w:rsid w:val="007A1D41"/>
    <w:rsid w:val="007A615A"/>
    <w:rsid w:val="007A61E6"/>
    <w:rsid w:val="007A6D5A"/>
    <w:rsid w:val="007B1AC6"/>
    <w:rsid w:val="007B43A3"/>
    <w:rsid w:val="007C11C0"/>
    <w:rsid w:val="007C1663"/>
    <w:rsid w:val="007C3BCB"/>
    <w:rsid w:val="007C4BE0"/>
    <w:rsid w:val="007D02D7"/>
    <w:rsid w:val="007D5F68"/>
    <w:rsid w:val="007D6464"/>
    <w:rsid w:val="007E11F8"/>
    <w:rsid w:val="007E5E84"/>
    <w:rsid w:val="007E5F15"/>
    <w:rsid w:val="007E6B7C"/>
    <w:rsid w:val="007E71F3"/>
    <w:rsid w:val="007F64FB"/>
    <w:rsid w:val="007F7C4D"/>
    <w:rsid w:val="008010A2"/>
    <w:rsid w:val="008023FC"/>
    <w:rsid w:val="008032D0"/>
    <w:rsid w:val="00813438"/>
    <w:rsid w:val="00814905"/>
    <w:rsid w:val="00815E6E"/>
    <w:rsid w:val="00816809"/>
    <w:rsid w:val="00821FAD"/>
    <w:rsid w:val="00833E0E"/>
    <w:rsid w:val="00841AFE"/>
    <w:rsid w:val="00843FC5"/>
    <w:rsid w:val="00844552"/>
    <w:rsid w:val="00851F1A"/>
    <w:rsid w:val="0085450E"/>
    <w:rsid w:val="0085706E"/>
    <w:rsid w:val="008626DF"/>
    <w:rsid w:val="00862FA5"/>
    <w:rsid w:val="00863208"/>
    <w:rsid w:val="0086712C"/>
    <w:rsid w:val="00870B0B"/>
    <w:rsid w:val="008714EB"/>
    <w:rsid w:val="00874D72"/>
    <w:rsid w:val="0087554D"/>
    <w:rsid w:val="00876853"/>
    <w:rsid w:val="00880E47"/>
    <w:rsid w:val="00880F0A"/>
    <w:rsid w:val="00884BBC"/>
    <w:rsid w:val="00885F81"/>
    <w:rsid w:val="00894215"/>
    <w:rsid w:val="008969F3"/>
    <w:rsid w:val="008A04D8"/>
    <w:rsid w:val="008A35C5"/>
    <w:rsid w:val="008A418D"/>
    <w:rsid w:val="008A517A"/>
    <w:rsid w:val="008A6491"/>
    <w:rsid w:val="008B19A1"/>
    <w:rsid w:val="008B3899"/>
    <w:rsid w:val="008B3AD3"/>
    <w:rsid w:val="008B3E07"/>
    <w:rsid w:val="008B47E1"/>
    <w:rsid w:val="008B48D8"/>
    <w:rsid w:val="008B5EA9"/>
    <w:rsid w:val="008B60F4"/>
    <w:rsid w:val="008C04FD"/>
    <w:rsid w:val="008C3AC5"/>
    <w:rsid w:val="008C6EFF"/>
    <w:rsid w:val="008D10C4"/>
    <w:rsid w:val="008D14F7"/>
    <w:rsid w:val="008D479F"/>
    <w:rsid w:val="008D491C"/>
    <w:rsid w:val="008D4F79"/>
    <w:rsid w:val="008D7C22"/>
    <w:rsid w:val="008E1537"/>
    <w:rsid w:val="008E3A3C"/>
    <w:rsid w:val="008E6357"/>
    <w:rsid w:val="008E68AB"/>
    <w:rsid w:val="008E7883"/>
    <w:rsid w:val="008F12B7"/>
    <w:rsid w:val="008F6968"/>
    <w:rsid w:val="00900521"/>
    <w:rsid w:val="009014E3"/>
    <w:rsid w:val="0090309A"/>
    <w:rsid w:val="00906275"/>
    <w:rsid w:val="00913D15"/>
    <w:rsid w:val="00914EE8"/>
    <w:rsid w:val="00915BEE"/>
    <w:rsid w:val="00915EE2"/>
    <w:rsid w:val="0092335A"/>
    <w:rsid w:val="00925991"/>
    <w:rsid w:val="00932D6F"/>
    <w:rsid w:val="009428F2"/>
    <w:rsid w:val="00951CEB"/>
    <w:rsid w:val="00952197"/>
    <w:rsid w:val="00957E34"/>
    <w:rsid w:val="00960910"/>
    <w:rsid w:val="00963FC9"/>
    <w:rsid w:val="00966466"/>
    <w:rsid w:val="009737E8"/>
    <w:rsid w:val="00975FD4"/>
    <w:rsid w:val="0098029B"/>
    <w:rsid w:val="009900F5"/>
    <w:rsid w:val="00995A3C"/>
    <w:rsid w:val="0099603F"/>
    <w:rsid w:val="009A0794"/>
    <w:rsid w:val="009A0CCA"/>
    <w:rsid w:val="009A3E3F"/>
    <w:rsid w:val="009A4F47"/>
    <w:rsid w:val="009B02D2"/>
    <w:rsid w:val="009B3307"/>
    <w:rsid w:val="009B4CF3"/>
    <w:rsid w:val="009B503B"/>
    <w:rsid w:val="009B5CC2"/>
    <w:rsid w:val="009B5F07"/>
    <w:rsid w:val="009B6310"/>
    <w:rsid w:val="009B6915"/>
    <w:rsid w:val="009C2391"/>
    <w:rsid w:val="009C2A2E"/>
    <w:rsid w:val="009D7920"/>
    <w:rsid w:val="009E03E3"/>
    <w:rsid w:val="009E14B8"/>
    <w:rsid w:val="009E715D"/>
    <w:rsid w:val="009F084E"/>
    <w:rsid w:val="009F20E0"/>
    <w:rsid w:val="009F34E1"/>
    <w:rsid w:val="009F66C1"/>
    <w:rsid w:val="00A03F1A"/>
    <w:rsid w:val="00A061B7"/>
    <w:rsid w:val="00A1022F"/>
    <w:rsid w:val="00A201B0"/>
    <w:rsid w:val="00A25B4B"/>
    <w:rsid w:val="00A265F8"/>
    <w:rsid w:val="00A4129E"/>
    <w:rsid w:val="00A413CA"/>
    <w:rsid w:val="00A429F2"/>
    <w:rsid w:val="00A43074"/>
    <w:rsid w:val="00A43418"/>
    <w:rsid w:val="00A44325"/>
    <w:rsid w:val="00A45118"/>
    <w:rsid w:val="00A54789"/>
    <w:rsid w:val="00A57341"/>
    <w:rsid w:val="00A651BE"/>
    <w:rsid w:val="00A660EC"/>
    <w:rsid w:val="00A706F7"/>
    <w:rsid w:val="00A7589E"/>
    <w:rsid w:val="00A7613F"/>
    <w:rsid w:val="00A832FD"/>
    <w:rsid w:val="00A85C51"/>
    <w:rsid w:val="00AA018A"/>
    <w:rsid w:val="00AA2D53"/>
    <w:rsid w:val="00AA5620"/>
    <w:rsid w:val="00AA69AE"/>
    <w:rsid w:val="00AA7767"/>
    <w:rsid w:val="00AB2C4D"/>
    <w:rsid w:val="00AB4CBE"/>
    <w:rsid w:val="00AB577B"/>
    <w:rsid w:val="00AB69B1"/>
    <w:rsid w:val="00AB75F0"/>
    <w:rsid w:val="00AB7642"/>
    <w:rsid w:val="00AC337B"/>
    <w:rsid w:val="00AC3E4D"/>
    <w:rsid w:val="00AC4402"/>
    <w:rsid w:val="00AD139B"/>
    <w:rsid w:val="00AE2FD5"/>
    <w:rsid w:val="00AE3CFB"/>
    <w:rsid w:val="00AE4C12"/>
    <w:rsid w:val="00AE7CD4"/>
    <w:rsid w:val="00AF1846"/>
    <w:rsid w:val="00AF2000"/>
    <w:rsid w:val="00AF2518"/>
    <w:rsid w:val="00AF4DC9"/>
    <w:rsid w:val="00AF57E1"/>
    <w:rsid w:val="00AF5C55"/>
    <w:rsid w:val="00B0265A"/>
    <w:rsid w:val="00B0317F"/>
    <w:rsid w:val="00B03B55"/>
    <w:rsid w:val="00B04139"/>
    <w:rsid w:val="00B0492E"/>
    <w:rsid w:val="00B04B3E"/>
    <w:rsid w:val="00B04DAE"/>
    <w:rsid w:val="00B0788C"/>
    <w:rsid w:val="00B1264F"/>
    <w:rsid w:val="00B12711"/>
    <w:rsid w:val="00B149E8"/>
    <w:rsid w:val="00B1503D"/>
    <w:rsid w:val="00B166B8"/>
    <w:rsid w:val="00B1774C"/>
    <w:rsid w:val="00B2068B"/>
    <w:rsid w:val="00B206E8"/>
    <w:rsid w:val="00B22D13"/>
    <w:rsid w:val="00B27EF9"/>
    <w:rsid w:val="00B330AC"/>
    <w:rsid w:val="00B3789D"/>
    <w:rsid w:val="00B41ECD"/>
    <w:rsid w:val="00B430A3"/>
    <w:rsid w:val="00B450F6"/>
    <w:rsid w:val="00B453FE"/>
    <w:rsid w:val="00B46205"/>
    <w:rsid w:val="00B4728B"/>
    <w:rsid w:val="00B47C3D"/>
    <w:rsid w:val="00B50CA8"/>
    <w:rsid w:val="00B50F33"/>
    <w:rsid w:val="00B510A2"/>
    <w:rsid w:val="00B52112"/>
    <w:rsid w:val="00B53591"/>
    <w:rsid w:val="00B6256B"/>
    <w:rsid w:val="00B70B35"/>
    <w:rsid w:val="00B76A68"/>
    <w:rsid w:val="00B77383"/>
    <w:rsid w:val="00B803FC"/>
    <w:rsid w:val="00B80512"/>
    <w:rsid w:val="00B83281"/>
    <w:rsid w:val="00B85D8B"/>
    <w:rsid w:val="00B9244A"/>
    <w:rsid w:val="00B9753B"/>
    <w:rsid w:val="00BA5A9F"/>
    <w:rsid w:val="00BA5F8E"/>
    <w:rsid w:val="00BA7E09"/>
    <w:rsid w:val="00BB32F2"/>
    <w:rsid w:val="00BB4B67"/>
    <w:rsid w:val="00BB5BB5"/>
    <w:rsid w:val="00BC7561"/>
    <w:rsid w:val="00BD1FD7"/>
    <w:rsid w:val="00BE2DE3"/>
    <w:rsid w:val="00BF3C43"/>
    <w:rsid w:val="00BF4D25"/>
    <w:rsid w:val="00BF783F"/>
    <w:rsid w:val="00C03284"/>
    <w:rsid w:val="00C049B3"/>
    <w:rsid w:val="00C0598B"/>
    <w:rsid w:val="00C05A09"/>
    <w:rsid w:val="00C05BD2"/>
    <w:rsid w:val="00C1031C"/>
    <w:rsid w:val="00C115FE"/>
    <w:rsid w:val="00C41BD6"/>
    <w:rsid w:val="00C43C82"/>
    <w:rsid w:val="00C46BE7"/>
    <w:rsid w:val="00C476BD"/>
    <w:rsid w:val="00C508C5"/>
    <w:rsid w:val="00C50DF4"/>
    <w:rsid w:val="00C51F4B"/>
    <w:rsid w:val="00C53987"/>
    <w:rsid w:val="00C56C17"/>
    <w:rsid w:val="00C5793F"/>
    <w:rsid w:val="00C605EA"/>
    <w:rsid w:val="00C667E0"/>
    <w:rsid w:val="00C66892"/>
    <w:rsid w:val="00C918BC"/>
    <w:rsid w:val="00C95A50"/>
    <w:rsid w:val="00C96A8F"/>
    <w:rsid w:val="00C97EA9"/>
    <w:rsid w:val="00CA111B"/>
    <w:rsid w:val="00CA6170"/>
    <w:rsid w:val="00CA6339"/>
    <w:rsid w:val="00CA6F22"/>
    <w:rsid w:val="00CA772A"/>
    <w:rsid w:val="00CB01B0"/>
    <w:rsid w:val="00CB0728"/>
    <w:rsid w:val="00CB2F62"/>
    <w:rsid w:val="00CB50C6"/>
    <w:rsid w:val="00CB5AA9"/>
    <w:rsid w:val="00CC11BF"/>
    <w:rsid w:val="00CD00E8"/>
    <w:rsid w:val="00CD3038"/>
    <w:rsid w:val="00CD4D42"/>
    <w:rsid w:val="00CD741C"/>
    <w:rsid w:val="00CD74B0"/>
    <w:rsid w:val="00CD7E0F"/>
    <w:rsid w:val="00CE0BE4"/>
    <w:rsid w:val="00CE189F"/>
    <w:rsid w:val="00CE2F68"/>
    <w:rsid w:val="00CE4F19"/>
    <w:rsid w:val="00CE659D"/>
    <w:rsid w:val="00CE76FA"/>
    <w:rsid w:val="00CE7BA5"/>
    <w:rsid w:val="00CF47C6"/>
    <w:rsid w:val="00D04021"/>
    <w:rsid w:val="00D04D49"/>
    <w:rsid w:val="00D10355"/>
    <w:rsid w:val="00D103DD"/>
    <w:rsid w:val="00D106BF"/>
    <w:rsid w:val="00D10B1D"/>
    <w:rsid w:val="00D1234C"/>
    <w:rsid w:val="00D12BEB"/>
    <w:rsid w:val="00D14DFB"/>
    <w:rsid w:val="00D17073"/>
    <w:rsid w:val="00D21346"/>
    <w:rsid w:val="00D27A9A"/>
    <w:rsid w:val="00D3136C"/>
    <w:rsid w:val="00D3280E"/>
    <w:rsid w:val="00D36ED1"/>
    <w:rsid w:val="00D426D2"/>
    <w:rsid w:val="00D42987"/>
    <w:rsid w:val="00D46427"/>
    <w:rsid w:val="00D5388A"/>
    <w:rsid w:val="00D53CD6"/>
    <w:rsid w:val="00D5441B"/>
    <w:rsid w:val="00D56837"/>
    <w:rsid w:val="00D63C9B"/>
    <w:rsid w:val="00D65776"/>
    <w:rsid w:val="00D679D0"/>
    <w:rsid w:val="00D7064A"/>
    <w:rsid w:val="00D7161C"/>
    <w:rsid w:val="00D7235B"/>
    <w:rsid w:val="00D7240F"/>
    <w:rsid w:val="00D725F0"/>
    <w:rsid w:val="00D748FD"/>
    <w:rsid w:val="00D7659F"/>
    <w:rsid w:val="00D80C21"/>
    <w:rsid w:val="00D84E83"/>
    <w:rsid w:val="00D850B7"/>
    <w:rsid w:val="00D85F38"/>
    <w:rsid w:val="00D867A6"/>
    <w:rsid w:val="00D8725D"/>
    <w:rsid w:val="00D95733"/>
    <w:rsid w:val="00D959F4"/>
    <w:rsid w:val="00DA10B4"/>
    <w:rsid w:val="00DB52A3"/>
    <w:rsid w:val="00DB599C"/>
    <w:rsid w:val="00DC0BD4"/>
    <w:rsid w:val="00DD0301"/>
    <w:rsid w:val="00DD0852"/>
    <w:rsid w:val="00DD3B05"/>
    <w:rsid w:val="00DD4D51"/>
    <w:rsid w:val="00DE2748"/>
    <w:rsid w:val="00DE5358"/>
    <w:rsid w:val="00DE5684"/>
    <w:rsid w:val="00DE6070"/>
    <w:rsid w:val="00DE6292"/>
    <w:rsid w:val="00DE6DE0"/>
    <w:rsid w:val="00DE7278"/>
    <w:rsid w:val="00DF1851"/>
    <w:rsid w:val="00DF6551"/>
    <w:rsid w:val="00E066BF"/>
    <w:rsid w:val="00E10592"/>
    <w:rsid w:val="00E12102"/>
    <w:rsid w:val="00E158A3"/>
    <w:rsid w:val="00E17517"/>
    <w:rsid w:val="00E22EB2"/>
    <w:rsid w:val="00E241AC"/>
    <w:rsid w:val="00E255B8"/>
    <w:rsid w:val="00E2602B"/>
    <w:rsid w:val="00E2657E"/>
    <w:rsid w:val="00E27440"/>
    <w:rsid w:val="00E31822"/>
    <w:rsid w:val="00E33D54"/>
    <w:rsid w:val="00E34138"/>
    <w:rsid w:val="00E37D51"/>
    <w:rsid w:val="00E4035F"/>
    <w:rsid w:val="00E43A97"/>
    <w:rsid w:val="00E464F7"/>
    <w:rsid w:val="00E465A7"/>
    <w:rsid w:val="00E50D81"/>
    <w:rsid w:val="00E554C7"/>
    <w:rsid w:val="00E5623F"/>
    <w:rsid w:val="00E57048"/>
    <w:rsid w:val="00E63F0C"/>
    <w:rsid w:val="00E640F6"/>
    <w:rsid w:val="00E64512"/>
    <w:rsid w:val="00E65F17"/>
    <w:rsid w:val="00E70E4D"/>
    <w:rsid w:val="00E76A67"/>
    <w:rsid w:val="00E8105F"/>
    <w:rsid w:val="00E81DC4"/>
    <w:rsid w:val="00E90D23"/>
    <w:rsid w:val="00EA238A"/>
    <w:rsid w:val="00EA246A"/>
    <w:rsid w:val="00EA3B5A"/>
    <w:rsid w:val="00EA3D1B"/>
    <w:rsid w:val="00EA68FD"/>
    <w:rsid w:val="00EB07DF"/>
    <w:rsid w:val="00EB0CC6"/>
    <w:rsid w:val="00EB18E0"/>
    <w:rsid w:val="00EC05AD"/>
    <w:rsid w:val="00EC0F56"/>
    <w:rsid w:val="00EC2AF2"/>
    <w:rsid w:val="00EC5E4F"/>
    <w:rsid w:val="00ED0658"/>
    <w:rsid w:val="00ED153B"/>
    <w:rsid w:val="00ED1BAE"/>
    <w:rsid w:val="00ED255A"/>
    <w:rsid w:val="00ED629C"/>
    <w:rsid w:val="00EE036C"/>
    <w:rsid w:val="00EF1E01"/>
    <w:rsid w:val="00EF1FA7"/>
    <w:rsid w:val="00EF2FB8"/>
    <w:rsid w:val="00EF65EF"/>
    <w:rsid w:val="00F0031C"/>
    <w:rsid w:val="00F00320"/>
    <w:rsid w:val="00F00333"/>
    <w:rsid w:val="00F04C37"/>
    <w:rsid w:val="00F13A60"/>
    <w:rsid w:val="00F14BE7"/>
    <w:rsid w:val="00F15089"/>
    <w:rsid w:val="00F17168"/>
    <w:rsid w:val="00F22DC7"/>
    <w:rsid w:val="00F263BC"/>
    <w:rsid w:val="00F30FC2"/>
    <w:rsid w:val="00F35831"/>
    <w:rsid w:val="00F44201"/>
    <w:rsid w:val="00F461F8"/>
    <w:rsid w:val="00F50D3B"/>
    <w:rsid w:val="00F50E60"/>
    <w:rsid w:val="00F5480C"/>
    <w:rsid w:val="00F568AB"/>
    <w:rsid w:val="00F629FB"/>
    <w:rsid w:val="00F62DF9"/>
    <w:rsid w:val="00F66D65"/>
    <w:rsid w:val="00F67E61"/>
    <w:rsid w:val="00F67F81"/>
    <w:rsid w:val="00F700AB"/>
    <w:rsid w:val="00F73C5A"/>
    <w:rsid w:val="00F74C1B"/>
    <w:rsid w:val="00F763F9"/>
    <w:rsid w:val="00F76BAE"/>
    <w:rsid w:val="00F77366"/>
    <w:rsid w:val="00F801A7"/>
    <w:rsid w:val="00F81469"/>
    <w:rsid w:val="00F83E14"/>
    <w:rsid w:val="00F90083"/>
    <w:rsid w:val="00F914EF"/>
    <w:rsid w:val="00F9216D"/>
    <w:rsid w:val="00FA0296"/>
    <w:rsid w:val="00FA2532"/>
    <w:rsid w:val="00FA3E2A"/>
    <w:rsid w:val="00FA4F6C"/>
    <w:rsid w:val="00FA576F"/>
    <w:rsid w:val="00FA795F"/>
    <w:rsid w:val="00FB0C38"/>
    <w:rsid w:val="00FB6D73"/>
    <w:rsid w:val="00FC039E"/>
    <w:rsid w:val="00FC4F80"/>
    <w:rsid w:val="00FD15BC"/>
    <w:rsid w:val="00FD1D06"/>
    <w:rsid w:val="00FD6284"/>
    <w:rsid w:val="00FD6349"/>
    <w:rsid w:val="00FE236E"/>
    <w:rsid w:val="00FE68E0"/>
    <w:rsid w:val="00FE78CC"/>
    <w:rsid w:val="00FF03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30578E78"/>
  <w15:docId w15:val="{82056A05-0A6A-4190-AD88-2A713D83E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69AE"/>
    <w:rPr>
      <w:sz w:val="24"/>
      <w:szCs w:val="24"/>
      <w:lang w:val="en-GB" w:bidi="ar-SA"/>
    </w:rPr>
  </w:style>
  <w:style w:type="paragraph" w:styleId="Heading1">
    <w:name w:val="heading 1"/>
    <w:basedOn w:val="Normal"/>
    <w:next w:val="Normal"/>
    <w:qFormat/>
    <w:rsid w:val="00AA69AE"/>
    <w:pPr>
      <w:keepNext/>
      <w:jc w:val="center"/>
      <w:outlineLvl w:val="0"/>
    </w:pPr>
    <w:rPr>
      <w:b/>
      <w:bCs/>
    </w:rPr>
  </w:style>
  <w:style w:type="paragraph" w:styleId="Heading2">
    <w:name w:val="heading 2"/>
    <w:basedOn w:val="Normal"/>
    <w:next w:val="Normal"/>
    <w:qFormat/>
    <w:rsid w:val="00AA69AE"/>
    <w:pPr>
      <w:keepNext/>
      <w:outlineLvl w:val="1"/>
    </w:pPr>
    <w:rPr>
      <w:b/>
      <w:bCs/>
      <w:sz w:val="22"/>
    </w:rPr>
  </w:style>
  <w:style w:type="paragraph" w:styleId="Heading3">
    <w:name w:val="heading 3"/>
    <w:basedOn w:val="Normal"/>
    <w:next w:val="Normal"/>
    <w:qFormat/>
    <w:rsid w:val="00AA69AE"/>
    <w:pPr>
      <w:keepNext/>
      <w:jc w:val="center"/>
      <w:outlineLvl w:val="2"/>
    </w:pPr>
    <w:rPr>
      <w:b/>
      <w:bCs/>
      <w:sz w:val="22"/>
      <w:u w:val="single"/>
    </w:rPr>
  </w:style>
  <w:style w:type="paragraph" w:styleId="Heading4">
    <w:name w:val="heading 4"/>
    <w:basedOn w:val="Normal"/>
    <w:next w:val="Normal"/>
    <w:qFormat/>
    <w:rsid w:val="00AA69AE"/>
    <w:pPr>
      <w:keepNext/>
      <w:jc w:val="center"/>
      <w:outlineLvl w:val="3"/>
    </w:pPr>
    <w:rPr>
      <w:b/>
      <w:bCs/>
      <w:sz w:val="22"/>
    </w:rPr>
  </w:style>
  <w:style w:type="paragraph" w:styleId="Heading5">
    <w:name w:val="heading 5"/>
    <w:basedOn w:val="Normal"/>
    <w:next w:val="Normal"/>
    <w:qFormat/>
    <w:rsid w:val="00AA69AE"/>
    <w:pPr>
      <w:keepNext/>
      <w:jc w:val="right"/>
      <w:outlineLvl w:val="4"/>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AA69AE"/>
    <w:pPr>
      <w:jc w:val="center"/>
    </w:pPr>
    <w:rPr>
      <w:b/>
      <w:bCs/>
      <w:u w:val="single"/>
    </w:rPr>
  </w:style>
  <w:style w:type="paragraph" w:styleId="Subtitle">
    <w:name w:val="Subtitle"/>
    <w:basedOn w:val="Normal"/>
    <w:qFormat/>
    <w:rsid w:val="00AA69AE"/>
    <w:pPr>
      <w:jc w:val="right"/>
    </w:pPr>
    <w:rPr>
      <w:u w:val="single"/>
    </w:rPr>
  </w:style>
  <w:style w:type="paragraph" w:styleId="BodyText">
    <w:name w:val="Body Text"/>
    <w:basedOn w:val="Normal"/>
    <w:rsid w:val="00AA69AE"/>
    <w:pPr>
      <w:pBdr>
        <w:bottom w:val="single" w:sz="6" w:space="1" w:color="auto"/>
      </w:pBdr>
      <w:jc w:val="both"/>
    </w:pPr>
  </w:style>
  <w:style w:type="paragraph" w:styleId="BodyText2">
    <w:name w:val="Body Text 2"/>
    <w:basedOn w:val="Normal"/>
    <w:rsid w:val="00AA69AE"/>
    <w:pPr>
      <w:jc w:val="both"/>
    </w:pPr>
    <w:rPr>
      <w:sz w:val="22"/>
    </w:rPr>
  </w:style>
  <w:style w:type="paragraph" w:styleId="BodyText3">
    <w:name w:val="Body Text 3"/>
    <w:basedOn w:val="Normal"/>
    <w:rsid w:val="00AA69AE"/>
    <w:rPr>
      <w:sz w:val="22"/>
    </w:rPr>
  </w:style>
  <w:style w:type="paragraph" w:styleId="BodyTextIndent">
    <w:name w:val="Body Text Indent"/>
    <w:basedOn w:val="Normal"/>
    <w:rsid w:val="00AA69AE"/>
    <w:pPr>
      <w:ind w:left="720" w:hanging="720"/>
    </w:pPr>
    <w:rPr>
      <w:sz w:val="22"/>
    </w:rPr>
  </w:style>
  <w:style w:type="paragraph" w:styleId="BodyTextIndent2">
    <w:name w:val="Body Text Indent 2"/>
    <w:basedOn w:val="Normal"/>
    <w:link w:val="BodyTextIndent2Char"/>
    <w:rsid w:val="00AA69AE"/>
    <w:pPr>
      <w:ind w:left="540" w:hanging="540"/>
    </w:pPr>
    <w:rPr>
      <w:sz w:val="22"/>
    </w:rPr>
  </w:style>
  <w:style w:type="paragraph" w:styleId="BodyTextIndent3">
    <w:name w:val="Body Text Indent 3"/>
    <w:basedOn w:val="Normal"/>
    <w:rsid w:val="00AA69AE"/>
    <w:pPr>
      <w:ind w:left="720"/>
    </w:pPr>
    <w:rPr>
      <w:sz w:val="22"/>
    </w:rPr>
  </w:style>
  <w:style w:type="paragraph" w:styleId="DocumentMap">
    <w:name w:val="Document Map"/>
    <w:basedOn w:val="Normal"/>
    <w:semiHidden/>
    <w:rsid w:val="00AA69AE"/>
    <w:pPr>
      <w:shd w:val="clear" w:color="auto" w:fill="000080"/>
    </w:pPr>
    <w:rPr>
      <w:rFonts w:ascii="Tahoma" w:hAnsi="Tahoma"/>
    </w:rPr>
  </w:style>
  <w:style w:type="paragraph" w:styleId="Header">
    <w:name w:val="header"/>
    <w:basedOn w:val="Normal"/>
    <w:rsid w:val="000C396A"/>
    <w:pPr>
      <w:tabs>
        <w:tab w:val="center" w:pos="4320"/>
        <w:tab w:val="right" w:pos="8640"/>
      </w:tabs>
    </w:pPr>
  </w:style>
  <w:style w:type="paragraph" w:styleId="Footer">
    <w:name w:val="footer"/>
    <w:basedOn w:val="Normal"/>
    <w:rsid w:val="000C396A"/>
    <w:pPr>
      <w:tabs>
        <w:tab w:val="center" w:pos="4320"/>
        <w:tab w:val="right" w:pos="8640"/>
      </w:tabs>
    </w:pPr>
  </w:style>
  <w:style w:type="character" w:styleId="PageNumber">
    <w:name w:val="page number"/>
    <w:basedOn w:val="DefaultParagraphFont"/>
    <w:rsid w:val="006B5DC7"/>
  </w:style>
  <w:style w:type="table" w:styleId="TableGrid">
    <w:name w:val="Table Grid"/>
    <w:basedOn w:val="TableNormal"/>
    <w:rsid w:val="00BA5F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083"/>
    <w:rPr>
      <w:rFonts w:ascii="Segoe UI" w:hAnsi="Segoe UI" w:cs="Segoe UI"/>
      <w:sz w:val="18"/>
      <w:szCs w:val="18"/>
    </w:rPr>
  </w:style>
  <w:style w:type="character" w:customStyle="1" w:styleId="BalloonTextChar">
    <w:name w:val="Balloon Text Char"/>
    <w:link w:val="BalloonText"/>
    <w:uiPriority w:val="99"/>
    <w:semiHidden/>
    <w:rsid w:val="00F90083"/>
    <w:rPr>
      <w:rFonts w:ascii="Segoe UI" w:hAnsi="Segoe UI" w:cs="Segoe UI"/>
      <w:sz w:val="18"/>
      <w:szCs w:val="18"/>
      <w:lang w:val="en-GB" w:bidi="ar-SA"/>
    </w:rPr>
  </w:style>
  <w:style w:type="character" w:styleId="CommentReference">
    <w:name w:val="annotation reference"/>
    <w:uiPriority w:val="99"/>
    <w:semiHidden/>
    <w:unhideWhenUsed/>
    <w:rsid w:val="00C43C82"/>
    <w:rPr>
      <w:sz w:val="16"/>
      <w:szCs w:val="16"/>
    </w:rPr>
  </w:style>
  <w:style w:type="paragraph" w:styleId="CommentText">
    <w:name w:val="annotation text"/>
    <w:basedOn w:val="Normal"/>
    <w:link w:val="CommentTextChar"/>
    <w:uiPriority w:val="99"/>
    <w:semiHidden/>
    <w:unhideWhenUsed/>
    <w:rsid w:val="00C43C82"/>
    <w:rPr>
      <w:sz w:val="20"/>
      <w:szCs w:val="20"/>
    </w:rPr>
  </w:style>
  <w:style w:type="character" w:customStyle="1" w:styleId="CommentTextChar">
    <w:name w:val="Comment Text Char"/>
    <w:link w:val="CommentText"/>
    <w:uiPriority w:val="99"/>
    <w:semiHidden/>
    <w:rsid w:val="00C43C82"/>
    <w:rPr>
      <w:lang w:val="en-GB" w:bidi="ar-SA"/>
    </w:rPr>
  </w:style>
  <w:style w:type="paragraph" w:styleId="CommentSubject">
    <w:name w:val="annotation subject"/>
    <w:basedOn w:val="CommentText"/>
    <w:next w:val="CommentText"/>
    <w:link w:val="CommentSubjectChar"/>
    <w:uiPriority w:val="99"/>
    <w:semiHidden/>
    <w:unhideWhenUsed/>
    <w:rsid w:val="00C43C82"/>
    <w:rPr>
      <w:b/>
      <w:bCs/>
    </w:rPr>
  </w:style>
  <w:style w:type="character" w:customStyle="1" w:styleId="CommentSubjectChar">
    <w:name w:val="Comment Subject Char"/>
    <w:link w:val="CommentSubject"/>
    <w:uiPriority w:val="99"/>
    <w:semiHidden/>
    <w:rsid w:val="00C43C82"/>
    <w:rPr>
      <w:b/>
      <w:bCs/>
      <w:lang w:val="en-GB" w:bidi="ar-SA"/>
    </w:rPr>
  </w:style>
  <w:style w:type="character" w:styleId="SubtleEmphasis">
    <w:name w:val="Subtle Emphasis"/>
    <w:uiPriority w:val="19"/>
    <w:qFormat/>
    <w:rsid w:val="00894215"/>
    <w:rPr>
      <w:i/>
      <w:iCs/>
      <w:color w:val="808080"/>
    </w:rPr>
  </w:style>
  <w:style w:type="paragraph" w:styleId="NoSpacing">
    <w:name w:val="No Spacing"/>
    <w:uiPriority w:val="1"/>
    <w:qFormat/>
    <w:rsid w:val="00894215"/>
    <w:rPr>
      <w:rFonts w:ascii="Calibri" w:eastAsia="Calibri" w:hAnsi="Calibri"/>
      <w:sz w:val="22"/>
      <w:szCs w:val="22"/>
      <w:lang w:bidi="ar-SA"/>
    </w:rPr>
  </w:style>
  <w:style w:type="paragraph" w:styleId="ListParagraph">
    <w:name w:val="List Paragraph"/>
    <w:basedOn w:val="Normal"/>
    <w:uiPriority w:val="34"/>
    <w:qFormat/>
    <w:rsid w:val="007272F1"/>
    <w:pPr>
      <w:ind w:left="720"/>
      <w:contextualSpacing/>
    </w:pPr>
  </w:style>
  <w:style w:type="character" w:customStyle="1" w:styleId="BodyTextIndent2Char">
    <w:name w:val="Body Text Indent 2 Char"/>
    <w:link w:val="BodyTextIndent2"/>
    <w:rsid w:val="00B453FE"/>
    <w:rPr>
      <w:sz w:val="22"/>
      <w:szCs w:val="24"/>
      <w:lang w:val="en-GB" w:bidi="ar-SA"/>
    </w:rPr>
  </w:style>
  <w:style w:type="character" w:styleId="Hyperlink">
    <w:name w:val="Hyperlink"/>
    <w:basedOn w:val="DefaultParagraphFont"/>
    <w:uiPriority w:val="99"/>
    <w:semiHidden/>
    <w:unhideWhenUsed/>
    <w:rsid w:val="00AE3CF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he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CAE3B-8A49-413C-A2CD-483685A7C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20</Pages>
  <Words>11581</Words>
  <Characters>66013</Characters>
  <Application>Microsoft Office Word</Application>
  <DocSecurity>0</DocSecurity>
  <Lines>550</Lines>
  <Paragraphs>154</Paragraphs>
  <ScaleCrop>false</ScaleCrop>
  <HeadingPairs>
    <vt:vector size="2" baseType="variant">
      <vt:variant>
        <vt:lpstr>Title</vt:lpstr>
      </vt:variant>
      <vt:variant>
        <vt:i4>1</vt:i4>
      </vt:variant>
    </vt:vector>
  </HeadingPairs>
  <TitlesOfParts>
    <vt:vector size="1" baseType="lpstr">
      <vt:lpstr>CENTRAL CONDITIONS OF CONTRACT</vt:lpstr>
    </vt:vector>
  </TitlesOfParts>
  <Company>Office PC</Company>
  <LinksUpToDate>false</LinksUpToDate>
  <CharactersWithSpaces>77440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CONDITIONS OF CONTRACT</dc:title>
  <dc:creator>Arun Das</dc:creator>
  <cp:lastModifiedBy>Rajesh Kumar Das</cp:lastModifiedBy>
  <cp:revision>62</cp:revision>
  <cp:lastPrinted>2020-11-17T14:48:00Z</cp:lastPrinted>
  <dcterms:created xsi:type="dcterms:W3CDTF">2017-11-01T03:51:00Z</dcterms:created>
  <dcterms:modified xsi:type="dcterms:W3CDTF">2020-11-19T03:43:00Z</dcterms:modified>
</cp:coreProperties>
</file>